
<file path=[Content_Types].xml><?xml version="1.0" encoding="utf-8"?>
<Types xmlns="http://schemas.openxmlformats.org/package/2006/content-types">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settings.xml" ContentType="application/vnd.openxmlformats-officedocument.wordprocessingml.settings+xml"/>
  <Default Extension="xml" ContentType="application/xml"/>
  <Default Extension="jpeg" ContentType="image/jpeg"/>
  <Override PartName="/word/theme/theme1.xml" ContentType="application/vnd.openxmlformats-officedocument.theme+xml"/>
  <Override PartName="/word/document.xml" ContentType="application/vnd.openxmlformats-officedocument.wordprocessingml.document.main+xml"/>
  <Default Extension="png" ContentType="image/png"/>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F4106E">
        <w:rPr>
          <w:rFonts w:ascii="Times" w:hAnsi="Times" w:cs="Helvetica"/>
        </w:rPr>
        <w:t>Model Use Case</w:t>
      </w:r>
    </w:p>
    <w:p w:rsidR="00ED5A3A"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Ocean Observatory Initiative: Integrated Observatory</w:t>
      </w:r>
    </w:p>
    <w:p w:rsidR="00552F3B" w:rsidRDefault="00ED5A3A"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June 4, 2008</w:t>
      </w:r>
    </w:p>
    <w:p w:rsidR="00552F3B" w:rsidRDefault="00552F3B"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Duane Edgington</w:t>
      </w:r>
    </w:p>
    <w:p w:rsidR="00552F3B" w:rsidRDefault="00552F3B"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5D52F1" w:rsidRDefault="005D52F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Summary:</w:t>
      </w:r>
    </w:p>
    <w:p w:rsidR="005D52F1" w:rsidRDefault="005D52F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5D52F1" w:rsidRDefault="005D52F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Source of use cases:</w:t>
      </w:r>
    </w:p>
    <w:p w:rsidR="005D52F1" w:rsidRDefault="005D52F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F4106E" w:rsidRPr="00F4106E" w:rsidRDefault="005D52F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Pr>
          <w:rFonts w:ascii="Times" w:hAnsi="Times" w:cs="Helvetica"/>
        </w:rPr>
        <w:t>Customers;</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Primary Actor:</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The scientist performing the remote experiment</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Secondary actors: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Helvetica"/>
        </w:rPr>
        <w:t>Marine observatory</w:t>
      </w:r>
      <w:r>
        <w:rPr>
          <w:rFonts w:ascii="Times" w:hAnsi="Times" w:cs="Times"/>
        </w:rPr>
        <w:t xml:space="preserve"> equipment operator</w:t>
      </w:r>
      <w:r w:rsidR="00115686">
        <w:rPr>
          <w:rFonts w:ascii="Times" w:hAnsi="Times" w:cs="Times"/>
        </w:rPr>
        <w:t xml:space="preserve"> (on-site at shore station)</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rPr>
        <w:t xml:space="preserve">Infrastructure and instrument technicians/maintenance engineers </w:t>
      </w:r>
    </w:p>
    <w:p w:rsidR="00F4106E" w:rsidRPr="00050C70"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 xml:space="preserve">Site security manager </w:t>
      </w:r>
    </w:p>
    <w:p w:rsidR="00115686"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Instrument/infrastructure owner</w:t>
      </w:r>
    </w:p>
    <w:p w:rsidR="00991141" w:rsidRDefault="00115686"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Instrument interface engineer</w:t>
      </w:r>
    </w:p>
    <w:p w:rsidR="00991141" w:rsidRDefault="00991141" w:rsidP="0099114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Instrument representative</w:t>
      </w:r>
    </w:p>
    <w:p w:rsidR="005D52F1"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Input provider</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w:t>
      </w:r>
      <w:r>
        <w:rPr>
          <w:rFonts w:ascii="Times" w:hAnsi="Times" w:cs="Times"/>
        </w:rPr>
        <w:t xml:space="preserve"> </w:t>
      </w:r>
      <w:r w:rsidRPr="005D52F1">
        <w:rPr>
          <w:rFonts w:ascii="Times" w:hAnsi="Times" w:cs="Times"/>
        </w:rPr>
        <w:t>Observer of the observatory data (</w:t>
      </w:r>
      <w:r>
        <w:rPr>
          <w:rFonts w:ascii="Times" w:hAnsi="Times" w:cs="Times"/>
        </w:rPr>
        <w:t xml:space="preserve">could be a </w:t>
      </w:r>
      <w:r w:rsidRPr="005D52F1">
        <w:rPr>
          <w:rFonts w:ascii="Times" w:hAnsi="Times" w:cs="Times"/>
        </w:rPr>
        <w:t xml:space="preserve">scientist, </w:t>
      </w:r>
      <w:r>
        <w:rPr>
          <w:rFonts w:ascii="Times" w:hAnsi="Times" w:cs="Times"/>
        </w:rPr>
        <w:t xml:space="preserve">a member of the </w:t>
      </w:r>
      <w:r w:rsidRPr="005D52F1">
        <w:rPr>
          <w:rFonts w:ascii="Times" w:hAnsi="Times" w:cs="Times"/>
        </w:rPr>
        <w:t xml:space="preserve">public, </w:t>
      </w:r>
      <w:r>
        <w:rPr>
          <w:rFonts w:ascii="Times" w:hAnsi="Times" w:cs="Times"/>
        </w:rPr>
        <w:t xml:space="preserve">or a </w:t>
      </w:r>
      <w:r w:rsidRPr="005D52F1">
        <w:rPr>
          <w:rFonts w:ascii="Times" w:hAnsi="Times" w:cs="Times"/>
        </w:rPr>
        <w:t>student</w:t>
      </w:r>
      <w:r>
        <w:rPr>
          <w:rFonts w:ascii="Times" w:hAnsi="Times" w:cs="Times"/>
        </w:rPr>
        <w:t xml:space="preserve"> from Kindergarten through graduate school</w:t>
      </w:r>
      <w:r w:rsidRPr="005D52F1">
        <w:rPr>
          <w:rFonts w:ascii="Times" w:hAnsi="Times" w:cs="Times"/>
        </w:rPr>
        <w:t>)</w:t>
      </w:r>
    </w:p>
    <w:p w:rsidR="00F4106E" w:rsidRP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Scope: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The Remote Instrumentation Infrastructure (RII), also known as the Integrated Observatory (IO) as composed by: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sidR="00991141">
        <w:rPr>
          <w:rFonts w:ascii="Times" w:hAnsi="Times" w:cs="Times"/>
        </w:rPr>
        <w:t>The</w:t>
      </w:r>
      <w:proofErr w:type="gramEnd"/>
      <w:r w:rsidR="00991141">
        <w:rPr>
          <w:rFonts w:ascii="Times" w:hAnsi="Times" w:cs="Times"/>
        </w:rPr>
        <w:t xml:space="preserve"> instruments</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network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computing and storage resources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enabling middleware and the post-processing software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Stakeholders and interests: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scientist performing the experiment has an interest in concluding it successfully and retrieve reliable measurements (or other results). This execution of the experiment must be as economic and technically complete as possible. Additionally, the scientist has an interest performing the experiment in a secure environment, which guarantees that access to results (and the input) is restrained to well-specified entities.</w:t>
      </w:r>
      <w:r>
        <w:rPr>
          <w:rFonts w:ascii="Times" w:hAnsi="Times" w:cs="Times"/>
          <w:b/>
          <w:bCs/>
        </w:rPr>
        <w:t xml:space="preserve"> </w:t>
      </w:r>
    </w:p>
    <w:p w:rsidR="00115686"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roofErr w:type="gramStart"/>
      <w:r>
        <w:rPr>
          <w:rFonts w:ascii="Symbol" w:hAnsi="Symbol" w:cs="Symbol"/>
        </w:rPr>
        <w:t>•</w:t>
      </w:r>
      <w:r>
        <w:rPr>
          <w:rFonts w:ascii="Helvetica" w:hAnsi="Helvetica" w:cs="Helvetica"/>
        </w:rPr>
        <w:t xml:space="preserve"> </w:t>
      </w:r>
      <w:r>
        <w:rPr>
          <w:rFonts w:ascii="Times" w:hAnsi="Times" w:cs="Times"/>
        </w:rPr>
        <w:t>Owner of the equipment and infrastructure.</w:t>
      </w:r>
      <w:proofErr w:type="gramEnd"/>
      <w:r>
        <w:rPr>
          <w:rFonts w:ascii="Times" w:hAnsi="Times" w:cs="Times"/>
        </w:rPr>
        <w:t xml:space="preserve"> The owner has an interest in ensuring that the equipment is working properly and is not damaged as a consequence of the experiment. If the owner is also the manufacturer (possible in the case that vendors are leasing their equipment or providing it for testing purposes), the owner needs to ensure that the performance of the equipment is appropriate, in order to improve the equipment’s reputation and therefore gain a competitive advantage. The owner has an interest in maximizing use of the equipment through efficient scheduling of the experiments.</w:t>
      </w:r>
    </w:p>
    <w:p w:rsidR="00991141" w:rsidRDefault="00115686"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rPr>
        <w:t>Instrument interface engineer(s). The instrument interface engineer(s) are responsible for providing (and/or verifying) the hardware and software that connects a scientific oceanographic instrument to the observatory</w:t>
      </w:r>
    </w:p>
    <w:p w:rsidR="00F4106E" w:rsidRPr="00991141" w:rsidRDefault="00991141"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991141">
        <w:rPr>
          <w:rFonts w:ascii="Helvetica" w:hAnsi="Helvetica" w:cs="Helvetica"/>
        </w:rPr>
        <w:t>•</w:t>
      </w:r>
      <w:r w:rsidRPr="00991141">
        <w:rPr>
          <w:rFonts w:ascii="Times" w:hAnsi="Times" w:cs="Helvetica"/>
        </w:rPr>
        <w:t>Instrument Representatives. The instrument representatives monitor instrument data/metadata quality, processing and operation. They work with Instrument Interface Developer to define requirements for the instrument interface. They are responsible for Pre-deployment validation</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roofErr w:type="gramStart"/>
      <w:r>
        <w:rPr>
          <w:rFonts w:ascii="Symbol" w:hAnsi="Symbol" w:cs="Symbol"/>
        </w:rPr>
        <w:t>•</w:t>
      </w:r>
      <w:r>
        <w:rPr>
          <w:rFonts w:ascii="Helvetica" w:hAnsi="Helvetica" w:cs="Helvetica"/>
        </w:rPr>
        <w:t xml:space="preserve"> </w:t>
      </w:r>
      <w:r>
        <w:rPr>
          <w:rFonts w:ascii="Times" w:hAnsi="Times" w:cs="Times"/>
        </w:rPr>
        <w:t>Infrastructure and instrument technicians/maintenance engineers.</w:t>
      </w:r>
      <w:proofErr w:type="gramEnd"/>
      <w:r>
        <w:rPr>
          <w:rFonts w:ascii="Times" w:hAnsi="Times" w:cs="Times"/>
        </w:rPr>
        <w:t xml:space="preserve"> The engineers of the infrastructure and of the instrument equipment have an interest in ensuring the proper operation of both, for reasons of professional reputation.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roofErr w:type="gramStart"/>
      <w:r>
        <w:rPr>
          <w:rFonts w:ascii="Symbol" w:hAnsi="Symbol" w:cs="Symbol"/>
        </w:rPr>
        <w:t>•</w:t>
      </w:r>
      <w:r>
        <w:rPr>
          <w:rFonts w:ascii="Helvetica" w:hAnsi="Helvetica" w:cs="Helvetica"/>
        </w:rPr>
        <w:t xml:space="preserve"> </w:t>
      </w:r>
      <w:r>
        <w:rPr>
          <w:rFonts w:ascii="Times" w:hAnsi="Times" w:cs="Times"/>
        </w:rPr>
        <w:t>Site security manager.</w:t>
      </w:r>
      <w:proofErr w:type="gramEnd"/>
      <w:r>
        <w:rPr>
          <w:rFonts w:ascii="Times" w:hAnsi="Times" w:cs="Times"/>
        </w:rPr>
        <w:t xml:space="preserve"> The site security manager has an interest in ensuring that any access policy changes on the network and the software infrastructure will not affect negatively the overall site security, and will not increase an intruder’s chances to access the site. </w:t>
      </w:r>
    </w:p>
    <w:p w:rsidR="005D52F1" w:rsidRDefault="00F4106E"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roofErr w:type="gramStart"/>
      <w:r>
        <w:rPr>
          <w:rFonts w:ascii="Symbol" w:hAnsi="Symbol" w:cs="Symbol"/>
        </w:rPr>
        <w:t>•</w:t>
      </w:r>
      <w:r>
        <w:rPr>
          <w:rFonts w:ascii="Helvetica" w:hAnsi="Helvetica" w:cs="Helvetica"/>
        </w:rPr>
        <w:t xml:space="preserve"> </w:t>
      </w:r>
      <w:r>
        <w:rPr>
          <w:rFonts w:ascii="Times" w:hAnsi="Times" w:cs="Times"/>
        </w:rPr>
        <w:t>Input provider (if any).</w:t>
      </w:r>
      <w:proofErr w:type="gramEnd"/>
      <w:r>
        <w:rPr>
          <w:rFonts w:ascii="Times" w:hAnsi="Times" w:cs="Times"/>
        </w:rPr>
        <w:t xml:space="preserve"> The quality of the input may affect an experiment, when input is relevant. The provider has an interest in improving their reputation through quick delivery of quality input and successful completion of experiments. </w:t>
      </w:r>
    </w:p>
    <w:p w:rsidR="00F4106E" w:rsidRPr="00F4106E" w:rsidRDefault="005D52F1" w:rsidP="00552F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roofErr w:type="gramStart"/>
      <w:r>
        <w:rPr>
          <w:rFonts w:ascii="Symbol" w:hAnsi="Symbol" w:cs="Symbol"/>
        </w:rPr>
        <w:t>•</w:t>
      </w:r>
      <w:r>
        <w:rPr>
          <w:rFonts w:ascii="Helvetica" w:hAnsi="Helvetica" w:cs="Helvetica"/>
        </w:rPr>
        <w:t xml:space="preserve"> </w:t>
      </w:r>
      <w:r w:rsidRPr="005D52F1">
        <w:rPr>
          <w:rFonts w:ascii="Times" w:hAnsi="Times" w:cs="Times"/>
        </w:rPr>
        <w:t>Observer of the observatory data (</w:t>
      </w:r>
      <w:r>
        <w:rPr>
          <w:rFonts w:ascii="Times" w:hAnsi="Times" w:cs="Times"/>
        </w:rPr>
        <w:t xml:space="preserve">could be a </w:t>
      </w:r>
      <w:r w:rsidRPr="005D52F1">
        <w:rPr>
          <w:rFonts w:ascii="Times" w:hAnsi="Times" w:cs="Times"/>
        </w:rPr>
        <w:t xml:space="preserve">scientist, </w:t>
      </w:r>
      <w:r>
        <w:rPr>
          <w:rFonts w:ascii="Times" w:hAnsi="Times" w:cs="Times"/>
        </w:rPr>
        <w:t xml:space="preserve">a member of the </w:t>
      </w:r>
      <w:r w:rsidRPr="005D52F1">
        <w:rPr>
          <w:rFonts w:ascii="Times" w:hAnsi="Times" w:cs="Times"/>
        </w:rPr>
        <w:t xml:space="preserve">public, </w:t>
      </w:r>
      <w:r>
        <w:rPr>
          <w:rFonts w:ascii="Times" w:hAnsi="Times" w:cs="Times"/>
        </w:rPr>
        <w:t xml:space="preserve">or a </w:t>
      </w:r>
      <w:r w:rsidRPr="005D52F1">
        <w:rPr>
          <w:rFonts w:ascii="Times" w:hAnsi="Times" w:cs="Times"/>
        </w:rPr>
        <w:t>student</w:t>
      </w:r>
      <w:r>
        <w:rPr>
          <w:rFonts w:ascii="Times" w:hAnsi="Times" w:cs="Times"/>
        </w:rPr>
        <w:t xml:space="preserve"> from Kindergarten through graduate school</w:t>
      </w:r>
      <w:r w:rsidRPr="005D52F1">
        <w:rPr>
          <w:rFonts w:ascii="Times" w:hAnsi="Times" w:cs="Times"/>
        </w:rPr>
        <w:t>)</w:t>
      </w:r>
      <w:r>
        <w:rPr>
          <w:rFonts w:ascii="Times" w:hAnsi="Times" w:cs="Times"/>
        </w:rPr>
        <w:t>.</w:t>
      </w:r>
      <w:proofErr w:type="gramEnd"/>
      <w:r>
        <w:rPr>
          <w:rFonts w:ascii="Times" w:hAnsi="Times" w:cs="Times"/>
        </w:rPr>
        <w:t xml:space="preserve"> It is the mission of the observatory to have “real-time” data available to the general public, students in schools, and general scientific community. There may be situations in which these actors are permitted to input requests for experiments or particular measurements (to support classroom projects, for example).</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Preconditions: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rPr>
        <w:t xml:space="preserve">The RII (as defined in </w:t>
      </w:r>
      <w:r>
        <w:rPr>
          <w:rFonts w:ascii="Times" w:hAnsi="Times" w:cs="Times"/>
          <w:i/>
          <w:iCs/>
        </w:rPr>
        <w:t>Scope</w:t>
      </w:r>
      <w:r>
        <w:rPr>
          <w:rFonts w:ascii="Times" w:hAnsi="Times" w:cs="Times"/>
        </w:rPr>
        <w:t xml:space="preserve">) must be operational.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user has appropriate access rights to the infrastructure.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When</w:t>
      </w:r>
      <w:proofErr w:type="gramEnd"/>
      <w:r>
        <w:rPr>
          <w:rFonts w:ascii="Times" w:hAnsi="Times" w:cs="Times"/>
        </w:rPr>
        <w:t xml:space="preserve"> exclusive access is required, or there is a restriction in the number of concurrent users, the infrastructure must offer this functionality.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It</w:t>
      </w:r>
      <w:proofErr w:type="gramEnd"/>
      <w:r>
        <w:rPr>
          <w:rFonts w:ascii="Times" w:hAnsi="Times" w:cs="Times"/>
        </w:rPr>
        <w:t xml:space="preserve"> must be possible to verify at all times that the RII is functioning properly, either remotely or with the assistance of a local collaborator.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It</w:t>
      </w:r>
      <w:proofErr w:type="gramEnd"/>
      <w:r>
        <w:rPr>
          <w:rFonts w:ascii="Times" w:hAnsi="Times" w:cs="Times"/>
        </w:rPr>
        <w:t xml:space="preserve"> must be possible to define access policies that restrict access to some or all of the experimental process and results.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If</w:t>
      </w:r>
      <w:proofErr w:type="gramEnd"/>
      <w:r>
        <w:rPr>
          <w:rFonts w:ascii="Times" w:hAnsi="Times" w:cs="Times"/>
        </w:rPr>
        <w:t xml:space="preserve"> remote control of the instrument is not possible, a local collaborator must be on site.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Minimal guarantee: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rPr>
        <w:t xml:space="preserve">The RII must remain operational, without the security measures being affected in any way.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 xml:space="preserve">Success guarantee: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proofErr w:type="gramStart"/>
      <w:r>
        <w:rPr>
          <w:rFonts w:ascii="Times" w:hAnsi="Times" w:cs="Times"/>
        </w:rPr>
        <w:t>The</w:t>
      </w:r>
      <w:proofErr w:type="gramEnd"/>
      <w:r>
        <w:rPr>
          <w:rFonts w:ascii="Times" w:hAnsi="Times" w:cs="Times"/>
        </w:rPr>
        <w:t xml:space="preserve"> experiment was conducted in full; partial instrument output has been obtained and post-processed to extract the final output data.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Main success scenario:</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1.  If needed, schedule the experiment for a specific timeslot, indicating exclusive access or concurrent access limitations.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2.   If needed, prepare the input.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3.   If needed, switch on instruments, check and prepare processing infrastructure.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4.   If needed, define access policies for the access of additional entities to the experiment    and the output produced.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5.   If needed, provide the input to the instrument</w:t>
      </w:r>
      <w:r w:rsidR="006664F9">
        <w:rPr>
          <w:rFonts w:ascii="Times" w:hAnsi="Times" w:cs="Times"/>
        </w:rPr>
        <w:t>(s)</w:t>
      </w:r>
      <w:r>
        <w:rPr>
          <w:rFonts w:ascii="Times" w:hAnsi="Times" w:cs="Times"/>
        </w:rPr>
        <w:t xml:space="preserve"> (directly or through </w:t>
      </w:r>
      <w:r w:rsidR="006664F9">
        <w:rPr>
          <w:rFonts w:ascii="Times" w:hAnsi="Times" w:cs="Times"/>
        </w:rPr>
        <w:t>marine operator</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6.   If needed, calibrate the instrument</w:t>
      </w:r>
      <w:r w:rsidR="006664F9">
        <w:rPr>
          <w:rFonts w:ascii="Times" w:hAnsi="Times" w:cs="Times"/>
        </w:rPr>
        <w:t>(s)</w:t>
      </w:r>
      <w:r>
        <w:rPr>
          <w:rFonts w:ascii="Times" w:hAnsi="Times" w:cs="Times"/>
        </w:rPr>
        <w:t xml:space="preserve">, by modifying its settings and parameters.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7.   Execute the experiment performing measurements and control of the instrument</w:t>
      </w:r>
      <w:r w:rsidR="006664F9">
        <w:rPr>
          <w:rFonts w:ascii="Times" w:hAnsi="Times" w:cs="Times"/>
        </w:rPr>
        <w:t>(s)</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8.   Evaluate the output of the specific measurement.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9.   If additional runs are required, jump to step 4 and repeat onwards.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10. If needed, perform cleanup activities, such as deleting intermediate data and switching off the instrument</w:t>
      </w:r>
      <w:r w:rsidR="006664F9">
        <w:rPr>
          <w:rFonts w:ascii="Times" w:hAnsi="Times" w:cs="Times"/>
        </w:rPr>
        <w:t>(s)</w:t>
      </w:r>
      <w:r>
        <w:rPr>
          <w:rFonts w:ascii="Times" w:hAnsi="Times" w:cs="Times"/>
        </w:rPr>
        <w:t xml:space="preserve"> and other relevant equipment.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b/>
          <w:bCs/>
        </w:rPr>
        <w:t>Extensions:</w:t>
      </w: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1a. </w:t>
      </w:r>
      <w:proofErr w:type="gramStart"/>
      <w:r>
        <w:rPr>
          <w:rFonts w:ascii="Times" w:hAnsi="Times" w:cs="Times"/>
        </w:rPr>
        <w:t>The</w:t>
      </w:r>
      <w:proofErr w:type="gramEnd"/>
      <w:r>
        <w:rPr>
          <w:rFonts w:ascii="Times" w:hAnsi="Times" w:cs="Times"/>
        </w:rPr>
        <w:t xml:space="preserve"> instrument</w:t>
      </w:r>
      <w:r w:rsidR="00905402">
        <w:rPr>
          <w:rFonts w:ascii="Times" w:hAnsi="Times" w:cs="Times"/>
        </w:rPr>
        <w:t>(s) are</w:t>
      </w:r>
      <w:r>
        <w:rPr>
          <w:rFonts w:ascii="Times" w:hAnsi="Times" w:cs="Times"/>
        </w:rPr>
        <w:t xml:space="preserve"> not available for exclusive access at that time and day, or maximum number of concurrent users has been reached. </w:t>
      </w:r>
    </w:p>
    <w:p w:rsidR="006664F9"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 xml:space="preserve">      </w:t>
      </w:r>
      <w:r>
        <w:rPr>
          <w:rFonts w:ascii="Times" w:hAnsi="Times" w:cs="Times"/>
          <w:i/>
          <w:iCs/>
        </w:rPr>
        <w:t>1a1.</w:t>
      </w:r>
      <w:r>
        <w:rPr>
          <w:rFonts w:ascii="Times" w:hAnsi="Times" w:cs="Times"/>
        </w:rPr>
        <w:t xml:space="preserve"> Try another day and/or time. </w:t>
      </w:r>
    </w:p>
    <w:p w:rsidR="00D146A3" w:rsidRDefault="006664F9"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i/>
        </w:rPr>
      </w:pPr>
      <w:r>
        <w:rPr>
          <w:rFonts w:ascii="Times" w:hAnsi="Times" w:cs="Times"/>
        </w:rPr>
        <w:t xml:space="preserve">1b. </w:t>
      </w:r>
      <w:r w:rsidR="00D146A3">
        <w:rPr>
          <w:rFonts w:ascii="Times" w:hAnsi="Times" w:cs="Times"/>
        </w:rPr>
        <w:t xml:space="preserve">Operation of </w:t>
      </w:r>
      <w:r w:rsidR="00905402">
        <w:rPr>
          <w:rFonts w:ascii="Times" w:hAnsi="Times" w:cs="Times"/>
        </w:rPr>
        <w:t xml:space="preserve">one </w:t>
      </w:r>
      <w:r w:rsidR="00D146A3">
        <w:rPr>
          <w:rFonts w:ascii="Times" w:hAnsi="Times" w:cs="Times"/>
        </w:rPr>
        <w:t>instrument would conflict with concurrent experimen</w:t>
      </w:r>
      <w:r w:rsidR="00905402">
        <w:rPr>
          <w:rFonts w:ascii="Times" w:hAnsi="Times" w:cs="Times"/>
        </w:rPr>
        <w:t>t using another i</w:t>
      </w:r>
      <w:r w:rsidR="00D146A3">
        <w:rPr>
          <w:rFonts w:ascii="Times" w:hAnsi="Times" w:cs="Times"/>
        </w:rPr>
        <w:t>nstrument</w:t>
      </w:r>
      <w:r w:rsidR="00D146A3">
        <w:rPr>
          <w:rFonts w:ascii="Times" w:hAnsi="Times" w:cs="Times"/>
          <w:i/>
        </w:rPr>
        <w:t>.</w:t>
      </w:r>
    </w:p>
    <w:p w:rsidR="00D146A3" w:rsidRDefault="00D146A3" w:rsidP="00D146A3">
      <w:pPr>
        <w:widowControl w:val="0"/>
        <w:tabs>
          <w:tab w:val="left" w:pos="3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i/>
        </w:rPr>
        <w:tab/>
        <w:t xml:space="preserve">1b1. </w:t>
      </w:r>
      <w:r>
        <w:rPr>
          <w:rFonts w:ascii="Times" w:hAnsi="Times" w:cs="Times"/>
        </w:rPr>
        <w:t>Reschedule experiment.</w:t>
      </w:r>
    </w:p>
    <w:p w:rsidR="00F4106E" w:rsidRPr="00D146A3" w:rsidRDefault="00D146A3" w:rsidP="00D146A3">
      <w:pPr>
        <w:widowControl w:val="0"/>
        <w:tabs>
          <w:tab w:val="left" w:pos="3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ab/>
      </w:r>
      <w:r>
        <w:rPr>
          <w:rFonts w:ascii="Times" w:hAnsi="Times" w:cs="Times"/>
          <w:i/>
        </w:rPr>
        <w:t xml:space="preserve">1b2. </w:t>
      </w:r>
      <w:r>
        <w:rPr>
          <w:rFonts w:ascii="Times" w:hAnsi="Times" w:cs="Times"/>
        </w:rPr>
        <w:t>Negotiate with operator of conflicting instrument to resolve interference between the instruments.</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2a. Input is not of acceptable quality or has been destroyed.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r>
        <w:rPr>
          <w:rFonts w:ascii="Times" w:hAnsi="Times" w:cs="Times"/>
          <w:i/>
          <w:iCs/>
        </w:rPr>
        <w:t xml:space="preserve">2a1. </w:t>
      </w:r>
      <w:r>
        <w:rPr>
          <w:rFonts w:ascii="Times" w:hAnsi="Times" w:cs="Times"/>
        </w:rPr>
        <w:t xml:space="preserve">Contact input provider and receive new input.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i/>
          <w:iCs/>
        </w:rPr>
        <w:t xml:space="preserve">      2a2.</w:t>
      </w:r>
      <w:r>
        <w:rPr>
          <w:rFonts w:ascii="Times" w:hAnsi="Times" w:cs="Times"/>
        </w:rPr>
        <w:t xml:space="preserve"> Reschedule experiment.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3a. Instrument or other part of the infrastructure is not available for technical reasons. </w:t>
      </w:r>
    </w:p>
    <w:p w:rsidR="00D146A3"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 xml:space="preserve">      </w:t>
      </w:r>
      <w:r>
        <w:rPr>
          <w:rFonts w:ascii="Times" w:hAnsi="Times" w:cs="Times"/>
          <w:i/>
          <w:iCs/>
        </w:rPr>
        <w:t>3a1.</w:t>
      </w:r>
      <w:r>
        <w:rPr>
          <w:rFonts w:ascii="Times" w:hAnsi="Times" w:cs="Times"/>
        </w:rPr>
        <w:t xml:space="preserve"> Contact corresponding engineers to fix the problem(s). </w:t>
      </w:r>
    </w:p>
    <w:p w:rsidR="00D146A3" w:rsidRDefault="00D146A3" w:rsidP="00D146A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3a. Instrument or other part of the infrastructure is not available for technical reasons. </w:t>
      </w:r>
    </w:p>
    <w:p w:rsidR="00D146A3" w:rsidRDefault="00D146A3"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 xml:space="preserve">      </w:t>
      </w:r>
      <w:r>
        <w:rPr>
          <w:rFonts w:ascii="Times" w:hAnsi="Times" w:cs="Times"/>
          <w:i/>
          <w:iCs/>
        </w:rPr>
        <w:t>3a1.</w:t>
      </w:r>
      <w:r>
        <w:rPr>
          <w:rFonts w:ascii="Times" w:hAnsi="Times" w:cs="Times"/>
        </w:rPr>
        <w:t xml:space="preserve"> If fixing the problem is a lengthy process, reschedule</w:t>
      </w:r>
      <w:r w:rsidR="00905402">
        <w:rPr>
          <w:rFonts w:ascii="Times" w:hAnsi="Times" w:cs="Times"/>
        </w:rPr>
        <w:t xml:space="preserve"> experiment.</w:t>
      </w:r>
    </w:p>
    <w:p w:rsidR="00D146A3" w:rsidRDefault="00D146A3"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 xml:space="preserve">4a. </w:t>
      </w:r>
      <w:proofErr w:type="gramStart"/>
      <w:r>
        <w:rPr>
          <w:rFonts w:ascii="Times" w:hAnsi="Times" w:cs="Times"/>
        </w:rPr>
        <w:t>It</w:t>
      </w:r>
      <w:proofErr w:type="gramEnd"/>
      <w:r>
        <w:rPr>
          <w:rFonts w:ascii="Times" w:hAnsi="Times" w:cs="Times"/>
        </w:rPr>
        <w:t xml:space="preserve"> is not possible for the user to define access policies.</w:t>
      </w:r>
    </w:p>
    <w:p w:rsidR="00D146A3" w:rsidRPr="00905402" w:rsidRDefault="00D146A3" w:rsidP="00905402">
      <w:pPr>
        <w:widowControl w:val="0"/>
        <w:tabs>
          <w:tab w:val="left" w:pos="3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ab/>
      </w:r>
      <w:r w:rsidRPr="00905402">
        <w:rPr>
          <w:rFonts w:ascii="Times" w:hAnsi="Times" w:cs="Times"/>
          <w:i/>
        </w:rPr>
        <w:t>4a1</w:t>
      </w:r>
      <w:r>
        <w:rPr>
          <w:rFonts w:ascii="Times" w:hAnsi="Times" w:cs="Times"/>
        </w:rPr>
        <w:t xml:space="preserve">.  </w:t>
      </w:r>
      <w:r w:rsidR="00F4106E">
        <w:t xml:space="preserve">Contact the site security managers and ask them to append new policies. </w:t>
      </w:r>
    </w:p>
    <w:p w:rsidR="00905402" w:rsidRDefault="00F4106E" w:rsidP="00905402">
      <w:pPr>
        <w:pStyle w:val="BodyTextIndent"/>
        <w:contextualSpacing/>
      </w:pPr>
      <w:r>
        <w:rPr>
          <w:i/>
          <w:iCs/>
        </w:rPr>
        <w:t>4a2.</w:t>
      </w:r>
      <w:r>
        <w:t xml:space="preserve"> If addition of new policies is a lengthy process, reschedule experiment. </w:t>
      </w:r>
    </w:p>
    <w:p w:rsidR="00905402" w:rsidRDefault="00F4106E" w:rsidP="00905402">
      <w:pPr>
        <w:pStyle w:val="BodyTextIndent"/>
        <w:ind w:left="0"/>
        <w:contextualSpacing/>
        <w:rPr>
          <w:rFonts w:ascii="Times" w:hAnsi="Times" w:cs="Times"/>
        </w:rPr>
      </w:pPr>
      <w:r>
        <w:rPr>
          <w:rFonts w:ascii="Times" w:hAnsi="Times" w:cs="Times"/>
        </w:rPr>
        <w:t xml:space="preserve">5a. </w:t>
      </w:r>
      <w:proofErr w:type="gramStart"/>
      <w:r>
        <w:rPr>
          <w:rFonts w:ascii="Times" w:hAnsi="Times" w:cs="Times"/>
        </w:rPr>
        <w:t>It</w:t>
      </w:r>
      <w:proofErr w:type="gramEnd"/>
      <w:r>
        <w:rPr>
          <w:rFonts w:ascii="Times" w:hAnsi="Times" w:cs="Times"/>
        </w:rPr>
        <w:t xml:space="preserve"> is not possible to provide the (digital) input to the instrument. </w:t>
      </w:r>
    </w:p>
    <w:p w:rsidR="00905402" w:rsidRDefault="00F4106E" w:rsidP="00905402">
      <w:pPr>
        <w:pStyle w:val="BodyTextIndent"/>
        <w:ind w:left="0"/>
        <w:contextualSpacing/>
        <w:rPr>
          <w:rFonts w:ascii="Times" w:hAnsi="Times" w:cs="Times"/>
        </w:rPr>
      </w:pPr>
      <w:r>
        <w:rPr>
          <w:rFonts w:ascii="Times" w:hAnsi="Times" w:cs="Times"/>
        </w:rPr>
        <w:t xml:space="preserve">      </w:t>
      </w:r>
      <w:r>
        <w:rPr>
          <w:rFonts w:ascii="Times" w:hAnsi="Times" w:cs="Times"/>
          <w:i/>
          <w:iCs/>
        </w:rPr>
        <w:t>5a1.</w:t>
      </w:r>
      <w:r>
        <w:rPr>
          <w:rFonts w:ascii="Times" w:hAnsi="Times" w:cs="Times"/>
        </w:rPr>
        <w:t xml:space="preserve"> Contact the site infrastructure engineers.</w:t>
      </w:r>
    </w:p>
    <w:p w:rsidR="00905402" w:rsidRDefault="00F4106E" w:rsidP="00905402">
      <w:pPr>
        <w:pStyle w:val="BodyTextIndent"/>
        <w:ind w:left="0"/>
        <w:contextualSpacing/>
        <w:rPr>
          <w:rFonts w:ascii="Times" w:hAnsi="Times" w:cs="Times"/>
        </w:rPr>
      </w:pPr>
      <w:r>
        <w:rPr>
          <w:rFonts w:ascii="Times" w:hAnsi="Times" w:cs="Times"/>
          <w:i/>
          <w:iCs/>
        </w:rPr>
        <w:t xml:space="preserve">      5a2.</w:t>
      </w:r>
      <w:r>
        <w:rPr>
          <w:rFonts w:ascii="Times" w:hAnsi="Times" w:cs="Times"/>
        </w:rPr>
        <w:t xml:space="preserve"> If fixing the problem is a lengthy process, reschedule experiment. </w:t>
      </w:r>
    </w:p>
    <w:p w:rsidR="00905402" w:rsidRDefault="00F4106E" w:rsidP="00905402">
      <w:pPr>
        <w:pStyle w:val="BodyTextIndent"/>
        <w:ind w:left="0"/>
        <w:contextualSpacing/>
        <w:rPr>
          <w:rFonts w:ascii="Times" w:hAnsi="Times" w:cs="Times"/>
        </w:rPr>
      </w:pPr>
      <w:r>
        <w:rPr>
          <w:rFonts w:ascii="Times" w:hAnsi="Times" w:cs="Times"/>
        </w:rPr>
        <w:t xml:space="preserve">5b. </w:t>
      </w:r>
      <w:proofErr w:type="gramStart"/>
      <w:r>
        <w:rPr>
          <w:rFonts w:ascii="Times" w:hAnsi="Times" w:cs="Times"/>
        </w:rPr>
        <w:t>It</w:t>
      </w:r>
      <w:proofErr w:type="gramEnd"/>
      <w:r>
        <w:rPr>
          <w:rFonts w:ascii="Times" w:hAnsi="Times" w:cs="Times"/>
        </w:rPr>
        <w:t xml:space="preserve"> is not possible to collaborate efficiently with the local assistant.  </w:t>
      </w:r>
    </w:p>
    <w:p w:rsidR="00905402" w:rsidRDefault="00F4106E" w:rsidP="00905402">
      <w:pPr>
        <w:pStyle w:val="BodyTextIndent"/>
        <w:ind w:left="0"/>
        <w:contextualSpacing/>
        <w:rPr>
          <w:rFonts w:ascii="Times" w:hAnsi="Times" w:cs="Times"/>
        </w:rPr>
      </w:pPr>
      <w:r>
        <w:rPr>
          <w:rFonts w:ascii="Times" w:hAnsi="Times" w:cs="Times"/>
        </w:rPr>
        <w:t xml:space="preserve">      </w:t>
      </w:r>
      <w:r>
        <w:rPr>
          <w:rFonts w:ascii="Times" w:hAnsi="Times" w:cs="Times"/>
          <w:i/>
          <w:iCs/>
        </w:rPr>
        <w:t xml:space="preserve">5b1. </w:t>
      </w:r>
      <w:r>
        <w:rPr>
          <w:rFonts w:ascii="Times" w:hAnsi="Times" w:cs="Times"/>
        </w:rPr>
        <w:t xml:space="preserve">Contact instrument owner to arrange for another local collaborator. </w:t>
      </w:r>
    </w:p>
    <w:p w:rsidR="00905402" w:rsidRDefault="00F4106E" w:rsidP="00905402">
      <w:pPr>
        <w:pStyle w:val="BodyTextIndent"/>
        <w:ind w:left="0"/>
        <w:contextualSpacing/>
        <w:rPr>
          <w:rFonts w:ascii="Times" w:hAnsi="Times" w:cs="Times"/>
        </w:rPr>
      </w:pPr>
      <w:r>
        <w:rPr>
          <w:rFonts w:ascii="Times" w:hAnsi="Times" w:cs="Times"/>
          <w:i/>
          <w:iCs/>
        </w:rPr>
        <w:t xml:space="preserve">      5b2.</w:t>
      </w:r>
      <w:r>
        <w:rPr>
          <w:rFonts w:ascii="Times" w:hAnsi="Times" w:cs="Times"/>
        </w:rPr>
        <w:t xml:space="preserve"> Reschedule experiment according to availability of alternative collaborator. </w:t>
      </w:r>
    </w:p>
    <w:p w:rsidR="00905402" w:rsidRDefault="00F4106E" w:rsidP="00905402">
      <w:pPr>
        <w:pStyle w:val="BodyTextIndent"/>
        <w:ind w:left="0"/>
        <w:contextualSpacing/>
        <w:rPr>
          <w:rFonts w:ascii="Times" w:hAnsi="Times" w:cs="Times"/>
        </w:rPr>
      </w:pPr>
      <w:r>
        <w:rPr>
          <w:rFonts w:ascii="Times" w:hAnsi="Times" w:cs="Times"/>
        </w:rPr>
        <w:t xml:space="preserve">6a. Calibration of the instrument fails. </w:t>
      </w:r>
    </w:p>
    <w:p w:rsidR="00905402" w:rsidRDefault="00F4106E" w:rsidP="00905402">
      <w:pPr>
        <w:pStyle w:val="BodyTextIndent"/>
        <w:ind w:left="0"/>
        <w:contextualSpacing/>
        <w:rPr>
          <w:rFonts w:ascii="Times" w:hAnsi="Times" w:cs="Times"/>
        </w:rPr>
      </w:pPr>
      <w:r>
        <w:rPr>
          <w:rFonts w:ascii="Times" w:hAnsi="Times" w:cs="Times"/>
          <w:i/>
          <w:iCs/>
        </w:rPr>
        <w:t xml:space="preserve">      6a1.</w:t>
      </w:r>
      <w:r>
        <w:rPr>
          <w:rFonts w:ascii="Times" w:hAnsi="Times" w:cs="Times"/>
        </w:rPr>
        <w:t xml:space="preserve"> Contact the site infrastructure engineers. </w:t>
      </w:r>
    </w:p>
    <w:p w:rsidR="00905402" w:rsidRDefault="00F4106E" w:rsidP="00905402">
      <w:pPr>
        <w:pStyle w:val="BodyTextIndent"/>
        <w:ind w:left="0"/>
        <w:contextualSpacing/>
        <w:rPr>
          <w:rFonts w:ascii="Times" w:hAnsi="Times" w:cs="Times"/>
        </w:rPr>
      </w:pPr>
      <w:r>
        <w:rPr>
          <w:rFonts w:ascii="Times" w:hAnsi="Times" w:cs="Times"/>
          <w:i/>
          <w:iCs/>
        </w:rPr>
        <w:t xml:space="preserve">      6a2.</w:t>
      </w:r>
      <w:r>
        <w:rPr>
          <w:rFonts w:ascii="Times" w:hAnsi="Times" w:cs="Times"/>
        </w:rPr>
        <w:t xml:space="preserve"> If fixing the problem is a lengthy process, reschedule experiment. </w:t>
      </w:r>
    </w:p>
    <w:p w:rsidR="00905402" w:rsidRDefault="00905402" w:rsidP="00905402">
      <w:pPr>
        <w:pStyle w:val="BodyTextIndent"/>
        <w:ind w:left="0"/>
        <w:contextualSpacing/>
        <w:rPr>
          <w:rFonts w:ascii="Times" w:hAnsi="Times" w:cs="Times"/>
        </w:rPr>
      </w:pPr>
      <w:r>
        <w:rPr>
          <w:rFonts w:ascii="Times" w:hAnsi="Times" w:cs="Times"/>
        </w:rPr>
        <w:t xml:space="preserve">7a. </w:t>
      </w:r>
      <w:proofErr w:type="gramStart"/>
      <w:r w:rsidR="00F4106E">
        <w:rPr>
          <w:rFonts w:ascii="Times" w:hAnsi="Times" w:cs="Times"/>
        </w:rPr>
        <w:t>The</w:t>
      </w:r>
      <w:proofErr w:type="gramEnd"/>
      <w:r w:rsidR="00F4106E">
        <w:rPr>
          <w:rFonts w:ascii="Times" w:hAnsi="Times" w:cs="Times"/>
        </w:rPr>
        <w:t xml:space="preserve"> instrument or other part of the infrastructure is malfunctioning during experimentation. </w:t>
      </w:r>
    </w:p>
    <w:p w:rsidR="00905402" w:rsidRDefault="00905402" w:rsidP="00905402">
      <w:pPr>
        <w:pStyle w:val="BodyTextIndent"/>
        <w:ind w:left="0"/>
        <w:contextualSpacing/>
        <w:rPr>
          <w:rFonts w:ascii="Times" w:hAnsi="Times" w:cs="Times"/>
        </w:rPr>
      </w:pPr>
      <w:r>
        <w:rPr>
          <w:rFonts w:ascii="Times" w:hAnsi="Times" w:cs="Times"/>
        </w:rPr>
        <w:t xml:space="preserve">      </w:t>
      </w:r>
      <w:r w:rsidR="00F4106E">
        <w:rPr>
          <w:rFonts w:ascii="Times" w:hAnsi="Times" w:cs="Times"/>
          <w:i/>
          <w:iCs/>
        </w:rPr>
        <w:t>7a1.</w:t>
      </w:r>
      <w:r w:rsidR="00F4106E">
        <w:rPr>
          <w:rFonts w:ascii="Times" w:hAnsi="Times" w:cs="Times"/>
        </w:rPr>
        <w:t xml:space="preserve"> Contact the site infrastructure engineers. </w:t>
      </w:r>
    </w:p>
    <w:p w:rsidR="00905402" w:rsidRDefault="00905402" w:rsidP="00905402">
      <w:pPr>
        <w:pStyle w:val="BodyTextIndent"/>
        <w:ind w:left="0"/>
        <w:contextualSpacing/>
        <w:rPr>
          <w:rFonts w:ascii="Times" w:hAnsi="Times" w:cs="Times"/>
        </w:rPr>
      </w:pPr>
      <w:r>
        <w:rPr>
          <w:rFonts w:ascii="Times" w:hAnsi="Times" w:cs="Times"/>
          <w:i/>
          <w:iCs/>
        </w:rPr>
        <w:t xml:space="preserve">      </w:t>
      </w:r>
      <w:r w:rsidR="00F4106E">
        <w:rPr>
          <w:rFonts w:ascii="Times" w:hAnsi="Times" w:cs="Times"/>
          <w:i/>
          <w:iCs/>
        </w:rPr>
        <w:t>7a2.</w:t>
      </w:r>
      <w:r w:rsidR="00F4106E">
        <w:rPr>
          <w:rFonts w:ascii="Times" w:hAnsi="Times" w:cs="Times"/>
        </w:rPr>
        <w:t xml:space="preserve"> If fixing the problem is a lengthy process, reschedule experiment.</w:t>
      </w:r>
    </w:p>
    <w:p w:rsidR="00905402" w:rsidRDefault="00905402" w:rsidP="00905402">
      <w:pPr>
        <w:pStyle w:val="BodyTextIndent"/>
        <w:ind w:left="0"/>
        <w:contextualSpacing/>
        <w:rPr>
          <w:rFonts w:ascii="Times" w:hAnsi="Times" w:cs="Times"/>
        </w:rPr>
      </w:pPr>
      <w:r>
        <w:rPr>
          <w:rFonts w:ascii="Times" w:hAnsi="Times" w:cs="Times"/>
        </w:rPr>
        <w:t xml:space="preserve">8a. </w:t>
      </w:r>
      <w:proofErr w:type="gramStart"/>
      <w:r w:rsidR="00F4106E">
        <w:rPr>
          <w:rFonts w:ascii="Times" w:hAnsi="Times" w:cs="Times"/>
        </w:rPr>
        <w:t>The</w:t>
      </w:r>
      <w:proofErr w:type="gramEnd"/>
      <w:r w:rsidR="00F4106E">
        <w:rPr>
          <w:rFonts w:ascii="Times" w:hAnsi="Times" w:cs="Times"/>
        </w:rPr>
        <w:t xml:space="preserve"> instrument cannot be switched off, or other technical problem has occurred.</w:t>
      </w:r>
    </w:p>
    <w:p w:rsidR="00F4106E" w:rsidRPr="00905402" w:rsidRDefault="00905402" w:rsidP="00905402">
      <w:pPr>
        <w:pStyle w:val="BodyTextIndent"/>
        <w:ind w:left="0" w:firstLine="360"/>
        <w:contextualSpacing/>
        <w:rPr>
          <w:rFonts w:ascii="Times" w:hAnsi="Times" w:cs="Times"/>
        </w:rPr>
      </w:pPr>
      <w:r>
        <w:rPr>
          <w:rFonts w:ascii="Times" w:hAnsi="Times" w:cs="Times"/>
          <w:i/>
          <w:iCs/>
        </w:rPr>
        <w:t>8</w:t>
      </w:r>
      <w:r w:rsidR="00F4106E">
        <w:rPr>
          <w:rFonts w:ascii="Times" w:hAnsi="Times" w:cs="Times"/>
          <w:i/>
          <w:iCs/>
        </w:rPr>
        <w:t>a1.</w:t>
      </w:r>
      <w:r w:rsidR="00F4106E">
        <w:rPr>
          <w:rFonts w:ascii="Times" w:hAnsi="Times" w:cs="Times"/>
        </w:rPr>
        <w:t xml:space="preserve"> Contact site infrastructure engineers. </w:t>
      </w:r>
    </w:p>
    <w:p w:rsidR="00F36709"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 xml:space="preserve"> </w:t>
      </w:r>
    </w:p>
    <w:p w:rsidR="00F36709" w:rsidRP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Additional requirements:</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Selection services</w:t>
      </w:r>
      <w:r>
        <w:rPr>
          <w:rFonts w:ascii="Times" w:hAnsi="Times" w:cs="Times"/>
        </w:rPr>
        <w:t xml:space="preserve"> (scheduling and reservation, also including computational, storage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roofErr w:type="gramStart"/>
      <w:r>
        <w:rPr>
          <w:rFonts w:ascii="Times" w:hAnsi="Times" w:cs="Times"/>
        </w:rPr>
        <w:t>and</w:t>
      </w:r>
      <w:proofErr w:type="gramEnd"/>
      <w:r>
        <w:rPr>
          <w:rFonts w:ascii="Times" w:hAnsi="Times" w:cs="Times"/>
        </w:rPr>
        <w:t xml:space="preserve"> networking resources) – Optional;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Input management</w:t>
      </w:r>
      <w:r>
        <w:rPr>
          <w:rFonts w:ascii="Times" w:hAnsi="Times" w:cs="Times"/>
        </w:rPr>
        <w:t xml:space="preserve"> (identification, preparation processes) – Optional;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Instrument virtualization / Service provider</w:t>
      </w:r>
      <w:r>
        <w:rPr>
          <w:rFonts w:ascii="Times" w:hAnsi="Times" w:cs="Times"/>
        </w:rPr>
        <w:t xml:space="preserve"> (representation as manageable resource) –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Obligatory;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Policy decision and enforcement</w:t>
      </w:r>
      <w:r>
        <w:rPr>
          <w:rFonts w:ascii="Times" w:hAnsi="Times" w:cs="Times"/>
        </w:rPr>
        <w:t xml:space="preserve"> – Optional;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Data management of input</w:t>
      </w:r>
      <w:r>
        <w:rPr>
          <w:rFonts w:ascii="Times" w:hAnsi="Times" w:cs="Times"/>
        </w:rPr>
        <w:t xml:space="preserve"> – Optional, applies to digital input only;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Local operator</w:t>
      </w:r>
      <w:r>
        <w:rPr>
          <w:rFonts w:ascii="Times" w:hAnsi="Times" w:cs="Times"/>
        </w:rPr>
        <w:t xml:space="preserve"> </w:t>
      </w:r>
      <w:r w:rsidR="00FF2324">
        <w:rPr>
          <w:rFonts w:ascii="Times" w:hAnsi="Times" w:cs="Times"/>
        </w:rPr>
        <w:t xml:space="preserve">(shore side) </w:t>
      </w:r>
      <w:r>
        <w:rPr>
          <w:rFonts w:ascii="Times" w:hAnsi="Times" w:cs="Times"/>
        </w:rPr>
        <w:t xml:space="preserve">– Optional if remote control of instruments is possible. Can be assistive to input management as well;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Visualization devices</w:t>
      </w:r>
      <w:r>
        <w:rPr>
          <w:rFonts w:ascii="Times" w:hAnsi="Times" w:cs="Times"/>
        </w:rPr>
        <w:t xml:space="preserve"> – Optional; </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Software for post-processing</w:t>
      </w:r>
      <w:r>
        <w:rPr>
          <w:rFonts w:ascii="Times" w:hAnsi="Times" w:cs="Times"/>
        </w:rPr>
        <w:t xml:space="preserve"> – Optional; Includes ability to merge data (extracted from local instrument storage unit after recovery from remote site) with incomplete/summary data transmitted in real-time from instrument.</w:t>
      </w: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Symbol" w:hAnsi="Symbol" w:cs="Symbol"/>
        </w:rPr>
        <w:t>•</w:t>
      </w:r>
      <w:r>
        <w:rPr>
          <w:rFonts w:ascii="Helvetica" w:hAnsi="Helvetica" w:cs="Helvetica"/>
        </w:rPr>
        <w:t xml:space="preserve"> </w:t>
      </w:r>
      <w:r>
        <w:rPr>
          <w:rFonts w:ascii="Times" w:hAnsi="Times" w:cs="Times"/>
          <w:i/>
          <w:iCs/>
        </w:rPr>
        <w:t xml:space="preserve">Workflow management – </w:t>
      </w:r>
      <w:r>
        <w:rPr>
          <w:rFonts w:ascii="Times" w:hAnsi="Times" w:cs="Times"/>
        </w:rPr>
        <w:t>Optional;</w:t>
      </w:r>
      <w:r>
        <w:rPr>
          <w:rFonts w:ascii="Times" w:hAnsi="Times" w:cs="Times"/>
          <w:i/>
          <w:iCs/>
        </w:rPr>
        <w:t xml:space="preserve"> </w:t>
      </w:r>
    </w:p>
    <w:p w:rsidR="005D52F1"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Symbol" w:hAnsi="Symbol" w:cs="Symbol"/>
        </w:rPr>
        <w:t>•</w:t>
      </w:r>
      <w:r>
        <w:rPr>
          <w:rFonts w:ascii="Helvetica" w:hAnsi="Helvetica" w:cs="Helvetica"/>
        </w:rPr>
        <w:t xml:space="preserve"> </w:t>
      </w:r>
      <w:r>
        <w:rPr>
          <w:rFonts w:ascii="Times" w:hAnsi="Times" w:cs="Times"/>
          <w:i/>
          <w:iCs/>
        </w:rPr>
        <w:t xml:space="preserve">Accounting and Monitoring </w:t>
      </w:r>
      <w:r>
        <w:rPr>
          <w:rFonts w:ascii="Times" w:hAnsi="Times" w:cs="Times"/>
        </w:rPr>
        <w:t xml:space="preserve">– Obligatory; </w:t>
      </w:r>
    </w:p>
    <w:p w:rsidR="005D52F1" w:rsidRDefault="005D52F1"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roofErr w:type="gramStart"/>
      <w:r w:rsidRPr="005D52F1">
        <w:rPr>
          <w:rFonts w:ascii="Times" w:hAnsi="Times" w:cs="Times"/>
        </w:rPr>
        <w:t>•</w:t>
      </w:r>
      <w:r w:rsidRPr="005D52F1">
        <w:rPr>
          <w:rFonts w:ascii="Times" w:hAnsi="Times" w:cs="Times"/>
          <w:i/>
          <w:iCs/>
        </w:rPr>
        <w:t xml:space="preserve">Instrument representative </w:t>
      </w:r>
      <w:r w:rsidRPr="005D52F1">
        <w:rPr>
          <w:rFonts w:ascii="Times" w:hAnsi="Times" w:cs="Times"/>
        </w:rPr>
        <w:t>– Obligatory.</w:t>
      </w:r>
      <w:proofErr w:type="gramEnd"/>
      <w:r w:rsidRPr="005D52F1">
        <w:rPr>
          <w:rFonts w:ascii="Times" w:hAnsi="Times" w:cs="Times"/>
        </w:rPr>
        <w:t xml:space="preserve"> Each instrument has an individual tasked with monitoring the data stream and accessing the quality of that data</w:t>
      </w:r>
    </w:p>
    <w:p w:rsidR="005D52F1" w:rsidRDefault="005D52F1"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
    <w:p w:rsidR="005D52F1" w:rsidRDefault="00700DE8"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Pr>
          <w:rFonts w:ascii="Times" w:hAnsi="Times" w:cs="Times"/>
        </w:rPr>
        <w:t>N</w:t>
      </w:r>
      <w:r w:rsidR="005D52F1">
        <w:rPr>
          <w:rFonts w:ascii="Times" w:hAnsi="Times" w:cs="Times"/>
        </w:rPr>
        <w:t>on-functional requirements:</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•Security considerations</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•The observatory assets and instruments must be protected against damage that could be caused by unauthorized access</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•Each user must be authenticated to allow access to data</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•Some authorized users allowed to access restricted data</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•Some authorized users allowed to control specific instruments or processes</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•Operators must be authenticated to allow additional operations (change parameters, turn instruments on or off, do maintenance, etc.)</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•Performance considerations (incl. real-time properties)</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 xml:space="preserve">•Strict </w:t>
      </w:r>
      <w:proofErr w:type="spellStart"/>
      <w:r w:rsidRPr="005D52F1">
        <w:rPr>
          <w:rFonts w:ascii="Times" w:hAnsi="Times" w:cs="Times"/>
        </w:rPr>
        <w:t>QoS</w:t>
      </w:r>
      <w:proofErr w:type="spellEnd"/>
      <w:r w:rsidRPr="005D52F1">
        <w:rPr>
          <w:rFonts w:ascii="Times" w:hAnsi="Times" w:cs="Times"/>
        </w:rPr>
        <w:t xml:space="preserve"> requirements on data flow from instruments to shore station under operator control</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D52F1">
        <w:rPr>
          <w:rFonts w:ascii="Times" w:hAnsi="Times" w:cs="Times"/>
        </w:rPr>
        <w:t xml:space="preserve">•Expectation of near-real-time data delivery from community instruments (expectation varies depending upon the instrument and the platform type [cabled </w:t>
      </w:r>
      <w:proofErr w:type="spellStart"/>
      <w:r w:rsidRPr="005D52F1">
        <w:rPr>
          <w:rFonts w:ascii="Times" w:hAnsi="Times" w:cs="Times"/>
        </w:rPr>
        <w:t>vs</w:t>
      </w:r>
      <w:proofErr w:type="spellEnd"/>
      <w:r w:rsidRPr="005D52F1">
        <w:rPr>
          <w:rFonts w:ascii="Times" w:hAnsi="Times" w:cs="Times"/>
        </w:rPr>
        <w:t xml:space="preserve"> coastal moored </w:t>
      </w:r>
      <w:proofErr w:type="spellStart"/>
      <w:r w:rsidRPr="005D52F1">
        <w:rPr>
          <w:rFonts w:ascii="Times" w:hAnsi="Times" w:cs="Times"/>
        </w:rPr>
        <w:t>vs</w:t>
      </w:r>
      <w:proofErr w:type="spellEnd"/>
      <w:r w:rsidRPr="005D52F1">
        <w:rPr>
          <w:rFonts w:ascii="Times" w:hAnsi="Times" w:cs="Times"/>
        </w:rPr>
        <w:t xml:space="preserve"> global moored </w:t>
      </w:r>
      <w:proofErr w:type="spellStart"/>
      <w:r w:rsidRPr="005D52F1">
        <w:rPr>
          <w:rFonts w:ascii="Times" w:hAnsi="Times" w:cs="Times"/>
        </w:rPr>
        <w:t>vs</w:t>
      </w:r>
      <w:proofErr w:type="spellEnd"/>
      <w:r w:rsidRPr="005D52F1">
        <w:rPr>
          <w:rFonts w:ascii="Times" w:hAnsi="Times" w:cs="Times"/>
        </w:rPr>
        <w:t xml:space="preserve"> underwater autonomous])</w:t>
      </w:r>
    </w:p>
    <w:p w:rsidR="005D52F1" w:rsidRDefault="005D52F1"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
    <w:p w:rsidR="005D52F1" w:rsidRDefault="005D52F1"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p>
    <w:p w:rsidR="005D52F1" w:rsidRPr="00552F3B" w:rsidRDefault="005D52F1"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Times"/>
        </w:rPr>
      </w:pPr>
      <w:r w:rsidRPr="00552F3B">
        <w:rPr>
          <w:rFonts w:ascii="Times" w:hAnsi="Times" w:cs="Times"/>
        </w:rPr>
        <w:t>Involved resources: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•Incl. available interfaces for the specific instrument(s)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•Individual ocean science instruments (no current standards)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•Instrument interface software (proprietary, SIAM, IEEE1451, JDDAC)</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•Instrument controllers / data loggers on individual platforms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•Communication interfaces between controllers and shore station</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•Real-time data network (IP)</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•Intermittent wireless networks (satellite)</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•Command and control network</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•Shore side station (operators, local data storage, monitoring, etc)</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•“Campus” compute center (compute facilities, data storage, streaming services)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•Virtual laboratory at user site</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Related work / Experience in the field:</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roofErr w:type="gramStart"/>
      <w:r w:rsidRPr="00552F3B">
        <w:rPr>
          <w:rFonts w:ascii="Times" w:hAnsi="Times" w:cs="Helvetica"/>
        </w:rPr>
        <w:t>•Extensive experience from smaller ocean observatories (LEO-15, MVCO, MOOS, H2O, VENUS, MARS etc) and terrestrial observatories (</w:t>
      </w:r>
      <w:proofErr w:type="spellStart"/>
      <w:r w:rsidRPr="00552F3B">
        <w:rPr>
          <w:rFonts w:ascii="Times" w:hAnsi="Times" w:cs="Helvetica"/>
        </w:rPr>
        <w:t>Earthscope</w:t>
      </w:r>
      <w:proofErr w:type="spellEnd"/>
      <w:r w:rsidRPr="00552F3B">
        <w:rPr>
          <w:rFonts w:ascii="Times" w:hAnsi="Times" w:cs="Helvetica"/>
        </w:rPr>
        <w:t>, ROADNET, etc).</w:t>
      </w:r>
      <w:proofErr w:type="gramEnd"/>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•Leveraging experience in other scientific fields and environmental monitoring fields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References: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 xml:space="preserve">•Ocean Observatories Initiative </w:t>
      </w:r>
      <w:proofErr w:type="spellStart"/>
      <w:r w:rsidRPr="00552F3B">
        <w:rPr>
          <w:rFonts w:ascii="Times" w:hAnsi="Times" w:cs="Helvetica"/>
        </w:rPr>
        <w:t>Cyberinfrastructure</w:t>
      </w:r>
      <w:proofErr w:type="spellEnd"/>
      <w:r w:rsidRPr="00552F3B">
        <w:rPr>
          <w:rFonts w:ascii="Times" w:hAnsi="Times" w:cs="Helvetica"/>
        </w:rPr>
        <w:t>:</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4" w:history="1">
        <w:r w:rsidRPr="00552F3B">
          <w:rPr>
            <w:rStyle w:val="Hyperlink"/>
            <w:rFonts w:ascii="Times" w:hAnsi="Times" w:cs="Helvetica"/>
          </w:rPr>
          <w:t>http://forge.gridforum.org/sf/docman/do/listDocuments/projects.risge-rg/docman.root.meeting_materials.ingrid08</w:t>
        </w:r>
      </w:hyperlink>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5" w:history="1">
        <w:r w:rsidRPr="00552F3B">
          <w:rPr>
            <w:rStyle w:val="Hyperlink"/>
            <w:rFonts w:ascii="Times" w:hAnsi="Times" w:cs="Helvetica"/>
          </w:rPr>
          <w:t>http://www.joiscience.org/ocean_observing</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proofErr w:type="spellStart"/>
      <w:r w:rsidRPr="00552F3B">
        <w:rPr>
          <w:rFonts w:ascii="Times" w:hAnsi="Times" w:cs="Helvetica"/>
        </w:rPr>
        <w:t>RingGRID</w:t>
      </w:r>
      <w:proofErr w:type="spellEnd"/>
      <w:r w:rsidRPr="00552F3B">
        <w:rPr>
          <w:rFonts w:ascii="Times" w:hAnsi="Times" w:cs="Helvetica"/>
        </w:rPr>
        <w:t xml:space="preserve"> Deliverable 6.2 Report on requirements verification</w:t>
      </w:r>
    </w:p>
    <w:p w:rsidR="005D52F1" w:rsidRPr="00552F3B" w:rsidRDefault="00DB079F"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hyperlink r:id="rId6" w:history="1">
        <w:r w:rsidR="005D52F1" w:rsidRPr="00552F3B">
          <w:rPr>
            <w:rStyle w:val="Hyperlink"/>
            <w:rFonts w:ascii="Times" w:hAnsi="Times" w:cs="Helvetica"/>
          </w:rPr>
          <w:t>http://www.ringrid.eu/public/deliverables/RINGrid-WP6-D6_2-2008-04-20-1-GRN-Report_on_requirements_verification.pdf</w:t>
        </w:r>
      </w:hyperlink>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•OOI CI Requirements and Design Workshops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7" w:history="1">
        <w:r w:rsidRPr="00552F3B">
          <w:rPr>
            <w:rStyle w:val="Hyperlink"/>
            <w:rFonts w:ascii="Times" w:hAnsi="Times" w:cs="Helvetica"/>
          </w:rPr>
          <w:t>http://ooici.ucsd.edu/spaces/display/WS/Home</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proofErr w:type="spellStart"/>
      <w:r w:rsidRPr="00552F3B">
        <w:rPr>
          <w:rFonts w:ascii="Times" w:hAnsi="Times" w:cs="Helvetica"/>
        </w:rPr>
        <w:t>ROADNet</w:t>
      </w:r>
      <w:proofErr w:type="spellEnd"/>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8" w:history="1">
        <w:r w:rsidRPr="00552F3B">
          <w:rPr>
            <w:rStyle w:val="Hyperlink"/>
            <w:rFonts w:ascii="Times" w:hAnsi="Times" w:cs="Helvetica"/>
          </w:rPr>
          <w:t>http://roadnet.ucsd.edu/</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proofErr w:type="spellStart"/>
      <w:r w:rsidRPr="00552F3B">
        <w:rPr>
          <w:rFonts w:ascii="Times" w:hAnsi="Times" w:cs="Helvetica"/>
        </w:rPr>
        <w:t>Earthscope</w:t>
      </w:r>
      <w:proofErr w:type="spellEnd"/>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9" w:history="1">
        <w:r w:rsidRPr="00552F3B">
          <w:rPr>
            <w:rStyle w:val="Hyperlink"/>
            <w:rFonts w:ascii="Times" w:hAnsi="Times" w:cs="Helvetica"/>
          </w:rPr>
          <w:t>http://www.earthscope.org/</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•MVCO</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0" w:history="1">
        <w:r w:rsidRPr="00552F3B">
          <w:rPr>
            <w:rStyle w:val="Hyperlink"/>
            <w:rFonts w:ascii="Times" w:hAnsi="Times" w:cs="Helvetica"/>
          </w:rPr>
          <w:t>http://www.whoi.edu/mvco/</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•MOOS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1" w:history="1">
        <w:r w:rsidRPr="00552F3B">
          <w:rPr>
            <w:rStyle w:val="Hyperlink"/>
            <w:rFonts w:ascii="Times" w:hAnsi="Times" w:cs="Helvetica"/>
          </w:rPr>
          <w:t>http://www.mbari.org/moos/</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•MARS Cabled Observatory User Requirements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2" w:history="1">
        <w:r w:rsidRPr="00552F3B">
          <w:rPr>
            <w:rStyle w:val="Hyperlink"/>
            <w:rFonts w:ascii="Times" w:hAnsi="Times" w:cs="Helvetica"/>
          </w:rPr>
          <w:t>http://www.mbari.org/rd/sensors/documents/2300002_User%20Requirements.pdf</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•LEO-15</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3" w:history="1">
        <w:r w:rsidRPr="00552F3B">
          <w:rPr>
            <w:rStyle w:val="Hyperlink"/>
            <w:rFonts w:ascii="Times" w:hAnsi="Times" w:cs="Helvetica"/>
          </w:rPr>
          <w:t>http://marine.rutgers.edu/mrs/LEO/LEO15.html</w:t>
        </w:r>
      </w:hyperlink>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•VENUS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4" w:history="1">
        <w:r w:rsidRPr="00552F3B">
          <w:rPr>
            <w:rStyle w:val="Hyperlink"/>
            <w:rFonts w:ascii="Times" w:hAnsi="Times" w:cs="Helvetica"/>
          </w:rPr>
          <w:t>http://www.venus.uvic.ca/</w:t>
        </w:r>
      </w:hyperlink>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•H</w:t>
      </w:r>
      <w:r w:rsidRPr="00552F3B">
        <w:rPr>
          <w:rFonts w:ascii="Times" w:hAnsi="Times" w:cs="Helvetica"/>
          <w:vertAlign w:val="subscript"/>
        </w:rPr>
        <w:t>2</w:t>
      </w:r>
      <w:r w:rsidRPr="00552F3B">
        <w:rPr>
          <w:rFonts w:ascii="Times" w:hAnsi="Times" w:cs="Helvetica"/>
        </w:rPr>
        <w:t>O</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5" w:history="1">
        <w:r w:rsidRPr="00552F3B">
          <w:rPr>
            <w:rStyle w:val="Hyperlink"/>
            <w:rFonts w:ascii="Times" w:hAnsi="Times" w:cs="Helvetica"/>
          </w:rPr>
          <w:t>http://www.soest.hawaii.edu/h2o/</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•MARS</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6" w:history="1">
        <w:r w:rsidRPr="00552F3B">
          <w:rPr>
            <w:rStyle w:val="Hyperlink"/>
            <w:rFonts w:ascii="Times" w:hAnsi="Times" w:cs="Helvetica"/>
          </w:rPr>
          <w:t>http://www.mbari.org/mars/</w:t>
        </w:r>
      </w:hyperlink>
      <w:r w:rsidRPr="00552F3B">
        <w:rPr>
          <w:rFonts w:ascii="Times" w:hAnsi="Times" w:cs="Helvetica"/>
        </w:rPr>
        <w:t xml:space="preserve"> </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•SENSORS: Ocean observing system instrument network infrastructure Workshop Report</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w:t>
      </w:r>
      <w:hyperlink r:id="rId17" w:history="1">
        <w:r w:rsidRPr="00552F3B">
          <w:rPr>
            <w:rStyle w:val="Hyperlink"/>
            <w:rFonts w:ascii="Times" w:hAnsi="Times" w:cs="Helvetica"/>
          </w:rPr>
          <w:t>http://www.mbari.org/rd/sensors/2004workshop.htm</w:t>
        </w:r>
      </w:hyperlink>
      <w:r w:rsidRPr="00552F3B">
        <w:rPr>
          <w:rFonts w:ascii="Times" w:hAnsi="Times" w:cs="Helvetica"/>
        </w:rPr>
        <w:t xml:space="preserve">  </w:t>
      </w: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Yet to do:</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•Open Grid Services Architecture (OGSA) capabilities and services utilization</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ab/>
        <w:t>•To be determined</w:t>
      </w:r>
    </w:p>
    <w:p w:rsidR="005D52F1" w:rsidRPr="00552F3B"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w:hAnsi="Times" w:cs="Helvetica"/>
        </w:rPr>
      </w:pPr>
      <w:r w:rsidRPr="00552F3B">
        <w:rPr>
          <w:rFonts w:ascii="Times" w:hAnsi="Times" w:cs="Helvetica"/>
        </w:rPr>
        <w:t>•Matrix: Use case / functionalities (essential, optional)</w:t>
      </w: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sidRPr="00552F3B">
        <w:rPr>
          <w:rFonts w:ascii="Times" w:hAnsi="Times" w:cs="Helvetica"/>
        </w:rPr>
        <w:tab/>
        <w:t>•To be done</w:t>
      </w: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sidRPr="005D52F1">
        <w:rPr>
          <w:rFonts w:ascii="Helvetica" w:hAnsi="Helvetica" w:cs="Helvetica"/>
          <w:noProof/>
        </w:rPr>
        <w:drawing>
          <wp:inline distT="0" distB="0" distL="0" distR="0">
            <wp:extent cx="4648200" cy="5741987"/>
            <wp:effectExtent l="25400" t="0" r="0" b="0"/>
            <wp:docPr id="4" name="P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8"/>
                    <a:srcRect/>
                    <a:stretch>
                      <a:fillRect/>
                    </a:stretch>
                  </pic:blipFill>
                  <pic:spPr bwMode="auto">
                    <a:xfrm>
                      <a:off x="0" y="0"/>
                      <a:ext cx="4648200" cy="5741987"/>
                    </a:xfrm>
                    <a:prstGeom prst="rect">
                      <a:avLst/>
                    </a:prstGeom>
                    <a:noFill/>
                    <a:ln w="9525">
                      <a:noFill/>
                      <a:miter lim="800000"/>
                      <a:headEnd/>
                      <a:tailEnd/>
                    </a:ln>
                  </pic:spPr>
                </pic:pic>
              </a:graphicData>
            </a:graphic>
          </wp:inline>
        </w:drawing>
      </w: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Helvetica" w:hAnsi="Helvetica" w:cs="Helvetica"/>
        </w:rPr>
        <w:t>Engineering environment:</w:t>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sidRPr="005D52F1">
        <w:rPr>
          <w:rFonts w:ascii="Helvetica" w:hAnsi="Helvetica" w:cs="Helvetica"/>
          <w:noProof/>
        </w:rPr>
        <w:drawing>
          <wp:inline distT="0" distB="0" distL="0" distR="0">
            <wp:extent cx="5486400" cy="4126230"/>
            <wp:effectExtent l="25400" t="0" r="0" b="0"/>
            <wp:docPr id="5" name="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705600"/>
                      <a:chOff x="152400" y="152400"/>
                      <a:chExt cx="8915400" cy="6705600"/>
                    </a:xfrm>
                  </a:grpSpPr>
                  <a:pic>
                    <a:nvPicPr>
                      <a:cNvPr id="36866" name="Picture 9" descr="DSCN1776.JPG"/>
                      <a:cNvPicPr>
                        <a:picLocks noChangeAspect="1"/>
                      </a:cNvPicPr>
                    </a:nvPicPr>
                    <a:blipFill>
                      <a:blip r:embed="rId19"/>
                      <a:srcRect/>
                      <a:stretch>
                        <a:fillRect/>
                      </a:stretch>
                    </a:blipFill>
                    <a:spPr bwMode="auto">
                      <a:xfrm>
                        <a:off x="3556000" y="4800600"/>
                        <a:ext cx="2235200" cy="1676400"/>
                      </a:xfrm>
                      <a:prstGeom prst="rect">
                        <a:avLst/>
                      </a:prstGeom>
                      <a:noFill/>
                      <a:ln w="9525">
                        <a:noFill/>
                        <a:miter lim="800000"/>
                        <a:headEnd/>
                        <a:tailEnd/>
                      </a:ln>
                    </a:spPr>
                  </a:pic>
                  <a:pic>
                    <a:nvPicPr>
                      <a:cNvPr id="36867" name="Picture 5" descr="DSCN1774.JPG"/>
                      <a:cNvPicPr>
                        <a:picLocks noChangeAspect="1"/>
                      </a:cNvPicPr>
                    </a:nvPicPr>
                    <a:blipFill>
                      <a:blip r:embed="rId20"/>
                      <a:srcRect/>
                      <a:stretch>
                        <a:fillRect/>
                      </a:stretch>
                    </a:blipFill>
                    <a:spPr bwMode="auto">
                      <a:xfrm>
                        <a:off x="2895600" y="2381250"/>
                        <a:ext cx="3429000" cy="2571750"/>
                      </a:xfrm>
                      <a:prstGeom prst="rect">
                        <a:avLst/>
                      </a:prstGeom>
                      <a:noFill/>
                      <a:ln w="9525">
                        <a:noFill/>
                        <a:miter lim="800000"/>
                        <a:headEnd/>
                        <a:tailEnd/>
                      </a:ln>
                    </a:spPr>
                  </a:pic>
                  <a:pic>
                    <a:nvPicPr>
                      <a:cNvPr id="36868" name="Picture 9" descr="DSCN1778.JPG"/>
                      <a:cNvPicPr>
                        <a:picLocks noChangeAspect="1"/>
                      </a:cNvPicPr>
                    </a:nvPicPr>
                    <a:blipFill>
                      <a:blip r:embed="rId21"/>
                      <a:srcRect/>
                      <a:stretch>
                        <a:fillRect/>
                      </a:stretch>
                    </a:blipFill>
                    <a:spPr bwMode="auto">
                      <a:xfrm>
                        <a:off x="6096000" y="1219200"/>
                        <a:ext cx="2946400" cy="2209800"/>
                      </a:xfrm>
                      <a:prstGeom prst="rect">
                        <a:avLst/>
                      </a:prstGeom>
                      <a:noFill/>
                      <a:ln w="9525">
                        <a:noFill/>
                        <a:miter lim="800000"/>
                        <a:headEnd/>
                        <a:tailEnd/>
                      </a:ln>
                    </a:spPr>
                  </a:pic>
                  <a:pic>
                    <a:nvPicPr>
                      <a:cNvPr id="36869" name="Picture 8" descr="DSCN1769.JPG"/>
                      <a:cNvPicPr>
                        <a:picLocks noChangeAspect="1"/>
                      </a:cNvPicPr>
                    </a:nvPicPr>
                    <a:blipFill>
                      <a:blip r:embed="rId22"/>
                      <a:srcRect/>
                      <a:stretch>
                        <a:fillRect/>
                      </a:stretch>
                    </a:blipFill>
                    <a:spPr bwMode="auto">
                      <a:xfrm>
                        <a:off x="6223000" y="4343400"/>
                        <a:ext cx="2844800" cy="2133600"/>
                      </a:xfrm>
                      <a:prstGeom prst="rect">
                        <a:avLst/>
                      </a:prstGeom>
                      <a:noFill/>
                      <a:ln w="9525">
                        <a:noFill/>
                        <a:miter lim="800000"/>
                        <a:headEnd/>
                        <a:tailEnd/>
                      </a:ln>
                    </a:spPr>
                  </a:pic>
                  <a:sp>
                    <a:nvSpPr>
                      <a:cNvPr id="36870" name="Title 1"/>
                      <a:cNvSpPr>
                        <a:spLocks noGrp="1"/>
                      </a:cNvSpPr>
                    </a:nvSpPr>
                    <a:spPr bwMode="auto">
                      <a:xfrm>
                        <a:off x="685800" y="152400"/>
                        <a:ext cx="7772400" cy="11430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l" rtl="0" eaLnBrk="0" fontAlgn="base" hangingPunct="0">
                            <a:spcBef>
                              <a:spcPct val="0"/>
                            </a:spcBef>
                            <a:spcAft>
                              <a:spcPct val="0"/>
                            </a:spcAft>
                            <a:defRPr sz="3500">
                              <a:solidFill>
                                <a:schemeClr val="tx1"/>
                              </a:solidFill>
                              <a:latin typeface="+mj-lt"/>
                              <a:ea typeface="+mj-ea"/>
                              <a:cs typeface="+mj-cs"/>
                            </a:defRPr>
                          </a:lvl1pPr>
                          <a:lvl2pPr algn="l" rtl="0" eaLnBrk="0" fontAlgn="base" hangingPunct="0">
                            <a:spcBef>
                              <a:spcPct val="0"/>
                            </a:spcBef>
                            <a:spcAft>
                              <a:spcPct val="0"/>
                            </a:spcAft>
                            <a:defRPr sz="3500">
                              <a:solidFill>
                                <a:schemeClr val="tx1"/>
                              </a:solidFill>
                              <a:latin typeface="Arial" charset="0"/>
                              <a:ea typeface="ＭＳ Ｐゴシック" charset="-128"/>
                              <a:cs typeface="ＭＳ Ｐゴシック" charset="-128"/>
                            </a:defRPr>
                          </a:lvl2pPr>
                          <a:lvl3pPr algn="l" rtl="0" eaLnBrk="0" fontAlgn="base" hangingPunct="0">
                            <a:spcBef>
                              <a:spcPct val="0"/>
                            </a:spcBef>
                            <a:spcAft>
                              <a:spcPct val="0"/>
                            </a:spcAft>
                            <a:defRPr sz="3500">
                              <a:solidFill>
                                <a:schemeClr val="tx1"/>
                              </a:solidFill>
                              <a:latin typeface="Arial" charset="0"/>
                              <a:ea typeface="ＭＳ Ｐゴシック" charset="-128"/>
                              <a:cs typeface="ＭＳ Ｐゴシック" charset="-128"/>
                            </a:defRPr>
                          </a:lvl3pPr>
                          <a:lvl4pPr algn="l" rtl="0" eaLnBrk="0" fontAlgn="base" hangingPunct="0">
                            <a:spcBef>
                              <a:spcPct val="0"/>
                            </a:spcBef>
                            <a:spcAft>
                              <a:spcPct val="0"/>
                            </a:spcAft>
                            <a:defRPr sz="3500">
                              <a:solidFill>
                                <a:schemeClr val="tx1"/>
                              </a:solidFill>
                              <a:latin typeface="Arial" charset="0"/>
                              <a:ea typeface="ＭＳ Ｐゴシック" charset="-128"/>
                              <a:cs typeface="ＭＳ Ｐゴシック" charset="-128"/>
                            </a:defRPr>
                          </a:lvl4pPr>
                          <a:lvl5pPr algn="l" rtl="0" eaLnBrk="0" fontAlgn="base" hangingPunct="0">
                            <a:spcBef>
                              <a:spcPct val="0"/>
                            </a:spcBef>
                            <a:spcAft>
                              <a:spcPct val="0"/>
                            </a:spcAft>
                            <a:defRPr sz="3500">
                              <a:solidFill>
                                <a:schemeClr val="tx1"/>
                              </a:solidFill>
                              <a:latin typeface="Arial" charset="0"/>
                              <a:ea typeface="ＭＳ Ｐゴシック" charset="-128"/>
                              <a:cs typeface="ＭＳ Ｐゴシック" charset="-128"/>
                            </a:defRPr>
                          </a:lvl5pPr>
                          <a:lvl6pPr marL="457200" algn="l" rtl="0" fontAlgn="base">
                            <a:spcBef>
                              <a:spcPct val="0"/>
                            </a:spcBef>
                            <a:spcAft>
                              <a:spcPct val="0"/>
                            </a:spcAft>
                            <a:defRPr sz="3500">
                              <a:solidFill>
                                <a:schemeClr val="tx1"/>
                              </a:solidFill>
                              <a:latin typeface="Arial" charset="0"/>
                              <a:ea typeface="ＭＳ Ｐゴシック" charset="-128"/>
                              <a:cs typeface="ＭＳ Ｐゴシック" charset="-128"/>
                            </a:defRPr>
                          </a:lvl6pPr>
                          <a:lvl7pPr marL="914400" algn="l" rtl="0" fontAlgn="base">
                            <a:spcBef>
                              <a:spcPct val="0"/>
                            </a:spcBef>
                            <a:spcAft>
                              <a:spcPct val="0"/>
                            </a:spcAft>
                            <a:defRPr sz="3500">
                              <a:solidFill>
                                <a:schemeClr val="tx1"/>
                              </a:solidFill>
                              <a:latin typeface="Arial" charset="0"/>
                              <a:ea typeface="ＭＳ Ｐゴシック" charset="-128"/>
                              <a:cs typeface="ＭＳ Ｐゴシック" charset="-128"/>
                            </a:defRPr>
                          </a:lvl7pPr>
                          <a:lvl8pPr marL="1371600" algn="l" rtl="0" fontAlgn="base">
                            <a:spcBef>
                              <a:spcPct val="0"/>
                            </a:spcBef>
                            <a:spcAft>
                              <a:spcPct val="0"/>
                            </a:spcAft>
                            <a:defRPr sz="3500">
                              <a:solidFill>
                                <a:schemeClr val="tx1"/>
                              </a:solidFill>
                              <a:latin typeface="Arial" charset="0"/>
                              <a:ea typeface="ＭＳ Ｐゴシック" charset="-128"/>
                              <a:cs typeface="ＭＳ Ｐゴシック" charset="-128"/>
                            </a:defRPr>
                          </a:lvl8pPr>
                          <a:lvl9pPr marL="1828800" algn="l" rtl="0" fontAlgn="base">
                            <a:spcBef>
                              <a:spcPct val="0"/>
                            </a:spcBef>
                            <a:spcAft>
                              <a:spcPct val="0"/>
                            </a:spcAft>
                            <a:defRPr sz="3500">
                              <a:solidFill>
                                <a:schemeClr val="tx1"/>
                              </a:solidFill>
                              <a:latin typeface="Arial" charset="0"/>
                              <a:ea typeface="ＭＳ Ｐゴシック" charset="-128"/>
                              <a:cs typeface="ＭＳ Ｐゴシック" charset="-128"/>
                            </a:defRPr>
                          </a:lvl9pPr>
                        </a:lstStyle>
                        <a:p>
                          <a:r>
                            <a:rPr lang="en-US" smtClean="0"/>
                            <a:t>RISGE-RG group work</a:t>
                          </a:r>
                        </a:p>
                      </a:txBody>
                      <a:useSpRect/>
                    </a:txSp>
                  </a:sp>
                  <a:sp>
                    <a:nvSpPr>
                      <a:cNvPr id="36871" name="Footer Placeholder 3"/>
                      <a:cNvSpPr>
                        <a:spLocks noGrp="1"/>
                      </a:cNvSpPr>
                    </a:nvSpPr>
                    <a:spPr bwMode="auto">
                      <a:xfrm>
                        <a:off x="1981200" y="6400800"/>
                        <a:ext cx="5334000" cy="4572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algn="ctr" rtl="0" eaLnBrk="0" fontAlgn="base" hangingPunct="0">
                            <a:spcBef>
                              <a:spcPct val="0"/>
                            </a:spcBef>
                            <a:spcAft>
                              <a:spcPct val="0"/>
                            </a:spcAft>
                            <a:defRPr sz="1100" kern="1200">
                              <a:solidFill>
                                <a:schemeClr val="bg2"/>
                              </a:solidFill>
                              <a:latin typeface="Arial" charset="0"/>
                              <a:ea typeface="ＭＳ Ｐゴシック" charset="-128"/>
                              <a:cs typeface="ＭＳ Ｐゴシック" charset="-128"/>
                            </a:defRPr>
                          </a:lvl1pPr>
                          <a:lvl2pPr marL="457200" algn="r" rtl="0" eaLnBrk="0" fontAlgn="base" hangingPunct="0">
                            <a:spcBef>
                              <a:spcPct val="0"/>
                            </a:spcBef>
                            <a:spcAft>
                              <a:spcPct val="0"/>
                            </a:spcAft>
                            <a:defRPr sz="2400" kern="1200">
                              <a:solidFill>
                                <a:schemeClr val="tx1"/>
                              </a:solidFill>
                              <a:latin typeface="Arial" charset="0"/>
                              <a:ea typeface="ＭＳ Ｐゴシック" charset="-128"/>
                              <a:cs typeface="ＭＳ Ｐゴシック" charset="-128"/>
                            </a:defRPr>
                          </a:lvl2pPr>
                          <a:lvl3pPr marL="914400" algn="r" rtl="0" eaLnBrk="0" fontAlgn="base" hangingPunct="0">
                            <a:spcBef>
                              <a:spcPct val="0"/>
                            </a:spcBef>
                            <a:spcAft>
                              <a:spcPct val="0"/>
                            </a:spcAft>
                            <a:defRPr sz="2400" kern="1200">
                              <a:solidFill>
                                <a:schemeClr val="tx1"/>
                              </a:solidFill>
                              <a:latin typeface="Arial" charset="0"/>
                              <a:ea typeface="ＭＳ Ｐゴシック" charset="-128"/>
                              <a:cs typeface="ＭＳ Ｐゴシック" charset="-128"/>
                            </a:defRPr>
                          </a:lvl3pPr>
                          <a:lvl4pPr marL="1371600" algn="r" rtl="0" eaLnBrk="0" fontAlgn="base" hangingPunct="0">
                            <a:spcBef>
                              <a:spcPct val="0"/>
                            </a:spcBef>
                            <a:spcAft>
                              <a:spcPct val="0"/>
                            </a:spcAft>
                            <a:defRPr sz="2400" kern="1200">
                              <a:solidFill>
                                <a:schemeClr val="tx1"/>
                              </a:solidFill>
                              <a:latin typeface="Arial" charset="0"/>
                              <a:ea typeface="ＭＳ Ｐゴシック" charset="-128"/>
                              <a:cs typeface="ＭＳ Ｐゴシック" charset="-128"/>
                            </a:defRPr>
                          </a:lvl4pPr>
                          <a:lvl5pPr marL="1828800" algn="r" rtl="0" eaLnBrk="0" fontAlgn="base" hangingPunct="0">
                            <a:spcBef>
                              <a:spcPct val="0"/>
                            </a:spcBef>
                            <a:spcAft>
                              <a:spcPct val="0"/>
                            </a:spcAft>
                            <a:defRPr sz="2400" kern="1200">
                              <a:solidFill>
                                <a:schemeClr val="tx1"/>
                              </a:solidFill>
                              <a:latin typeface="Arial" charset="0"/>
                              <a:ea typeface="ＭＳ Ｐゴシック" charset="-128"/>
                              <a:cs typeface="ＭＳ Ｐゴシック" charset="-128"/>
                            </a:defRPr>
                          </a:lvl5pPr>
                          <a:lvl6pPr marL="2286000" algn="l" defTabSz="457200" rtl="0" eaLnBrk="1" latinLnBrk="0" hangingPunct="1">
                            <a:defRPr sz="2400" kern="1200">
                              <a:solidFill>
                                <a:schemeClr val="tx1"/>
                              </a:solidFill>
                              <a:latin typeface="Arial" charset="0"/>
                              <a:ea typeface="ＭＳ Ｐゴシック" charset="-128"/>
                              <a:cs typeface="ＭＳ Ｐゴシック" charset="-128"/>
                            </a:defRPr>
                          </a:lvl6pPr>
                          <a:lvl7pPr marL="2743200" algn="l" defTabSz="457200" rtl="0" eaLnBrk="1" latinLnBrk="0" hangingPunct="1">
                            <a:defRPr sz="2400" kern="1200">
                              <a:solidFill>
                                <a:schemeClr val="tx1"/>
                              </a:solidFill>
                              <a:latin typeface="Arial" charset="0"/>
                              <a:ea typeface="ＭＳ Ｐゴシック" charset="-128"/>
                              <a:cs typeface="ＭＳ Ｐゴシック" charset="-128"/>
                            </a:defRPr>
                          </a:lvl7pPr>
                          <a:lvl8pPr marL="3200400" algn="l" defTabSz="457200" rtl="0" eaLnBrk="1" latinLnBrk="0" hangingPunct="1">
                            <a:defRPr sz="2400" kern="1200">
                              <a:solidFill>
                                <a:schemeClr val="tx1"/>
                              </a:solidFill>
                              <a:latin typeface="Arial" charset="0"/>
                              <a:ea typeface="ＭＳ Ｐゴシック" charset="-128"/>
                              <a:cs typeface="ＭＳ Ｐゴシック" charset="-128"/>
                            </a:defRPr>
                          </a:lvl8pPr>
                          <a:lvl9pPr marL="3657600" algn="l" defTabSz="457200" rtl="0" eaLnBrk="1" latinLnBrk="0" hangingPunct="1">
                            <a:defRPr sz="2400" kern="1200">
                              <a:solidFill>
                                <a:schemeClr val="tx1"/>
                              </a:solidFill>
                              <a:latin typeface="Arial" charset="0"/>
                              <a:ea typeface="ＭＳ Ｐゴシック" charset="-128"/>
                              <a:cs typeface="ＭＳ Ｐゴシック" charset="-128"/>
                            </a:defRPr>
                          </a:lvl9pPr>
                        </a:lstStyle>
                        <a:p>
                          <a:fld id="{C80B8769-FF08-064B-9EC4-57E78DAB0321}" type="slidenum">
                            <a:rPr lang="en-US" altLang="ja-JP" smtClean="0"/>
                            <a:pPr/>
                            <a:t>18</a:t>
                          </a:fld>
                          <a:endParaRPr lang="en-US" altLang="ja-JP" smtClean="0"/>
                        </a:p>
                      </a:txBody>
                      <a:useSpRect/>
                    </a:txSp>
                  </a:sp>
                  <a:pic>
                    <a:nvPicPr>
                      <a:cNvPr id="36872" name="Picture 6" descr="DSCN1772.JPG"/>
                      <a:cNvPicPr>
                        <a:picLocks noChangeAspect="1"/>
                      </a:cNvPicPr>
                    </a:nvPicPr>
                    <a:blipFill>
                      <a:blip r:embed="rId23"/>
                      <a:srcRect/>
                      <a:stretch>
                        <a:fillRect/>
                      </a:stretch>
                    </a:blipFill>
                    <a:spPr bwMode="auto">
                      <a:xfrm>
                        <a:off x="152400" y="4267200"/>
                        <a:ext cx="2971800" cy="2228850"/>
                      </a:xfrm>
                      <a:prstGeom prst="rect">
                        <a:avLst/>
                      </a:prstGeom>
                      <a:noFill/>
                      <a:ln w="9525">
                        <a:noFill/>
                        <a:miter lim="800000"/>
                        <a:headEnd/>
                        <a:tailEnd/>
                      </a:ln>
                    </a:spPr>
                  </a:pic>
                  <a:pic>
                    <a:nvPicPr>
                      <a:cNvPr id="36873" name="Picture 7" descr="DSCN1771.JPG"/>
                      <a:cNvPicPr>
                        <a:picLocks noChangeAspect="1"/>
                      </a:cNvPicPr>
                    </a:nvPicPr>
                    <a:blipFill>
                      <a:blip r:embed="rId24"/>
                      <a:srcRect/>
                      <a:stretch>
                        <a:fillRect/>
                      </a:stretch>
                    </a:blipFill>
                    <a:spPr bwMode="auto">
                      <a:xfrm>
                        <a:off x="228600" y="1219200"/>
                        <a:ext cx="2844800" cy="2133600"/>
                      </a:xfrm>
                      <a:prstGeom prst="rect">
                        <a:avLst/>
                      </a:prstGeom>
                      <a:noFill/>
                      <a:ln w="9525">
                        <a:noFill/>
                        <a:miter lim="800000"/>
                        <a:headEnd/>
                        <a:tailEnd/>
                      </a:ln>
                    </a:spPr>
                  </a:pic>
                  <a:pic>
                    <a:nvPicPr>
                      <a:cNvPr id="36874" name="Picture 23" descr="risge6t - logo"/>
                      <a:cNvPicPr>
                        <a:picLocks noChangeAspect="1" noChangeArrowheads="1"/>
                      </a:cNvPicPr>
                    </a:nvPicPr>
                    <a:blipFill>
                      <a:blip r:embed="rId25"/>
                      <a:srcRect/>
                      <a:stretch>
                        <a:fillRect/>
                      </a:stretch>
                    </a:blipFill>
                    <a:spPr bwMode="auto">
                      <a:xfrm>
                        <a:off x="3886200" y="1219200"/>
                        <a:ext cx="1219200" cy="1120775"/>
                      </a:xfrm>
                      <a:prstGeom prst="rect">
                        <a:avLst/>
                      </a:prstGeom>
                      <a:noFill/>
                      <a:ln w="9525">
                        <a:noFill/>
                        <a:miter lim="800000"/>
                        <a:headEnd/>
                        <a:tailEnd/>
                      </a:ln>
                    </a:spPr>
                  </a:pic>
                </lc:lockedCanvas>
              </a:graphicData>
            </a:graphic>
          </wp:inline>
        </w:drawing>
      </w: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5D52F1" w:rsidRPr="005D52F1" w:rsidRDefault="005D52F1"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F36709" w:rsidRDefault="00F36709" w:rsidP="005D52F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F36709" w:rsidRDefault="00F36709" w:rsidP="00F3670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r>
        <w:rPr>
          <w:rFonts w:ascii="Times" w:hAnsi="Times" w:cs="Times"/>
        </w:rPr>
        <w:t xml:space="preserve"> </w:t>
      </w:r>
    </w:p>
    <w:p w:rsidR="00F4106E" w:rsidRDefault="00F4106E" w:rsidP="00F410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Helvetica" w:hAnsi="Helvetica" w:cs="Helvetica"/>
        </w:rPr>
      </w:pPr>
    </w:p>
    <w:p w:rsidR="00050C70" w:rsidRDefault="00050C70" w:rsidP="00F4106E"/>
    <w:sectPr w:rsidR="00050C70" w:rsidSect="00D146A3">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F4106E"/>
    <w:rsid w:val="00050C70"/>
    <w:rsid w:val="00115686"/>
    <w:rsid w:val="00175946"/>
    <w:rsid w:val="001C3834"/>
    <w:rsid w:val="00552F3B"/>
    <w:rsid w:val="005D52F1"/>
    <w:rsid w:val="006664F9"/>
    <w:rsid w:val="00700DE8"/>
    <w:rsid w:val="00810F64"/>
    <w:rsid w:val="00905402"/>
    <w:rsid w:val="00991141"/>
    <w:rsid w:val="00D146A3"/>
    <w:rsid w:val="00DB079F"/>
    <w:rsid w:val="00ED5A3A"/>
    <w:rsid w:val="00F341E2"/>
    <w:rsid w:val="00F36709"/>
    <w:rsid w:val="00F4106E"/>
    <w:rsid w:val="00FF2324"/>
  </w:rsids>
  <m:mathPr>
    <m:mathFont m:val="Abadi MT Condensed Ligh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9D2956"/>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odyText">
    <w:name w:val="Body Text"/>
    <w:basedOn w:val="Normal"/>
    <w:link w:val="BodyTextChar"/>
    <w:uiPriority w:val="99"/>
    <w:unhideWhenUsed/>
    <w:rsid w:val="00D146A3"/>
    <w:pPr>
      <w:spacing w:after="120"/>
    </w:pPr>
  </w:style>
  <w:style w:type="character" w:customStyle="1" w:styleId="BodyTextChar">
    <w:name w:val="Body Text Char"/>
    <w:basedOn w:val="DefaultParagraphFont"/>
    <w:link w:val="BodyText"/>
    <w:uiPriority w:val="99"/>
    <w:rsid w:val="00D146A3"/>
  </w:style>
  <w:style w:type="paragraph" w:styleId="BodyTextIndent">
    <w:name w:val="Body Text Indent"/>
    <w:basedOn w:val="Normal"/>
    <w:link w:val="BodyTextIndentChar"/>
    <w:uiPriority w:val="99"/>
    <w:unhideWhenUsed/>
    <w:rsid w:val="00D146A3"/>
    <w:pPr>
      <w:spacing w:after="120"/>
      <w:ind w:left="360"/>
    </w:pPr>
  </w:style>
  <w:style w:type="character" w:customStyle="1" w:styleId="BodyTextIndentChar">
    <w:name w:val="Body Text Indent Char"/>
    <w:basedOn w:val="DefaultParagraphFont"/>
    <w:link w:val="BodyTextIndent"/>
    <w:uiPriority w:val="99"/>
    <w:rsid w:val="00D146A3"/>
  </w:style>
  <w:style w:type="paragraph" w:styleId="BalloonText">
    <w:name w:val="Balloon Text"/>
    <w:basedOn w:val="Normal"/>
    <w:link w:val="BalloonTextChar"/>
    <w:uiPriority w:val="99"/>
    <w:semiHidden/>
    <w:unhideWhenUsed/>
    <w:rsid w:val="00D146A3"/>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146A3"/>
    <w:rPr>
      <w:rFonts w:ascii="Lucida Grande" w:hAnsi="Lucida Grande"/>
      <w:sz w:val="18"/>
      <w:szCs w:val="18"/>
    </w:rPr>
  </w:style>
  <w:style w:type="character" w:styleId="Hyperlink">
    <w:name w:val="Hyperlink"/>
    <w:basedOn w:val="DefaultParagraphFont"/>
    <w:rsid w:val="005D52F1"/>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2407274">
      <w:bodyDiv w:val="1"/>
      <w:marLeft w:val="0"/>
      <w:marRight w:val="0"/>
      <w:marTop w:val="0"/>
      <w:marBottom w:val="0"/>
      <w:divBdr>
        <w:top w:val="none" w:sz="0" w:space="0" w:color="auto"/>
        <w:left w:val="none" w:sz="0" w:space="0" w:color="auto"/>
        <w:bottom w:val="none" w:sz="0" w:space="0" w:color="auto"/>
        <w:right w:val="none" w:sz="0" w:space="0" w:color="auto"/>
      </w:divBdr>
      <w:divsChild>
        <w:div w:id="1669556302">
          <w:marLeft w:val="547"/>
          <w:marRight w:val="0"/>
          <w:marTop w:val="0"/>
          <w:marBottom w:val="0"/>
          <w:divBdr>
            <w:top w:val="none" w:sz="0" w:space="0" w:color="auto"/>
            <w:left w:val="none" w:sz="0" w:space="0" w:color="auto"/>
            <w:bottom w:val="none" w:sz="0" w:space="0" w:color="auto"/>
            <w:right w:val="none" w:sz="0" w:space="0" w:color="auto"/>
          </w:divBdr>
        </w:div>
        <w:div w:id="670520828">
          <w:marLeft w:val="1166"/>
          <w:marRight w:val="0"/>
          <w:marTop w:val="0"/>
          <w:marBottom w:val="0"/>
          <w:divBdr>
            <w:top w:val="none" w:sz="0" w:space="0" w:color="auto"/>
            <w:left w:val="none" w:sz="0" w:space="0" w:color="auto"/>
            <w:bottom w:val="none" w:sz="0" w:space="0" w:color="auto"/>
            <w:right w:val="none" w:sz="0" w:space="0" w:color="auto"/>
          </w:divBdr>
        </w:div>
        <w:div w:id="1482379899">
          <w:marLeft w:val="1166"/>
          <w:marRight w:val="0"/>
          <w:marTop w:val="0"/>
          <w:marBottom w:val="0"/>
          <w:divBdr>
            <w:top w:val="none" w:sz="0" w:space="0" w:color="auto"/>
            <w:left w:val="none" w:sz="0" w:space="0" w:color="auto"/>
            <w:bottom w:val="none" w:sz="0" w:space="0" w:color="auto"/>
            <w:right w:val="none" w:sz="0" w:space="0" w:color="auto"/>
          </w:divBdr>
        </w:div>
        <w:div w:id="1310283021">
          <w:marLeft w:val="1166"/>
          <w:marRight w:val="0"/>
          <w:marTop w:val="0"/>
          <w:marBottom w:val="0"/>
          <w:divBdr>
            <w:top w:val="none" w:sz="0" w:space="0" w:color="auto"/>
            <w:left w:val="none" w:sz="0" w:space="0" w:color="auto"/>
            <w:bottom w:val="none" w:sz="0" w:space="0" w:color="auto"/>
            <w:right w:val="none" w:sz="0" w:space="0" w:color="auto"/>
          </w:divBdr>
        </w:div>
        <w:div w:id="1979457317">
          <w:marLeft w:val="1166"/>
          <w:marRight w:val="0"/>
          <w:marTop w:val="0"/>
          <w:marBottom w:val="0"/>
          <w:divBdr>
            <w:top w:val="none" w:sz="0" w:space="0" w:color="auto"/>
            <w:left w:val="none" w:sz="0" w:space="0" w:color="auto"/>
            <w:bottom w:val="none" w:sz="0" w:space="0" w:color="auto"/>
            <w:right w:val="none" w:sz="0" w:space="0" w:color="auto"/>
          </w:divBdr>
        </w:div>
        <w:div w:id="1732121254">
          <w:marLeft w:val="1800"/>
          <w:marRight w:val="0"/>
          <w:marTop w:val="0"/>
          <w:marBottom w:val="0"/>
          <w:divBdr>
            <w:top w:val="none" w:sz="0" w:space="0" w:color="auto"/>
            <w:left w:val="none" w:sz="0" w:space="0" w:color="auto"/>
            <w:bottom w:val="none" w:sz="0" w:space="0" w:color="auto"/>
            <w:right w:val="none" w:sz="0" w:space="0" w:color="auto"/>
          </w:divBdr>
        </w:div>
        <w:div w:id="2117210872">
          <w:marLeft w:val="1800"/>
          <w:marRight w:val="0"/>
          <w:marTop w:val="0"/>
          <w:marBottom w:val="0"/>
          <w:divBdr>
            <w:top w:val="none" w:sz="0" w:space="0" w:color="auto"/>
            <w:left w:val="none" w:sz="0" w:space="0" w:color="auto"/>
            <w:bottom w:val="none" w:sz="0" w:space="0" w:color="auto"/>
            <w:right w:val="none" w:sz="0" w:space="0" w:color="auto"/>
          </w:divBdr>
        </w:div>
        <w:div w:id="1188711716">
          <w:marLeft w:val="1800"/>
          <w:marRight w:val="0"/>
          <w:marTop w:val="0"/>
          <w:marBottom w:val="0"/>
          <w:divBdr>
            <w:top w:val="none" w:sz="0" w:space="0" w:color="auto"/>
            <w:left w:val="none" w:sz="0" w:space="0" w:color="auto"/>
            <w:bottom w:val="none" w:sz="0" w:space="0" w:color="auto"/>
            <w:right w:val="none" w:sz="0" w:space="0" w:color="auto"/>
          </w:divBdr>
        </w:div>
        <w:div w:id="65495698">
          <w:marLeft w:val="1166"/>
          <w:marRight w:val="0"/>
          <w:marTop w:val="0"/>
          <w:marBottom w:val="0"/>
          <w:divBdr>
            <w:top w:val="none" w:sz="0" w:space="0" w:color="auto"/>
            <w:left w:val="none" w:sz="0" w:space="0" w:color="auto"/>
            <w:bottom w:val="none" w:sz="0" w:space="0" w:color="auto"/>
            <w:right w:val="none" w:sz="0" w:space="0" w:color="auto"/>
          </w:divBdr>
        </w:div>
        <w:div w:id="840897047">
          <w:marLeft w:val="1166"/>
          <w:marRight w:val="0"/>
          <w:marTop w:val="0"/>
          <w:marBottom w:val="0"/>
          <w:divBdr>
            <w:top w:val="none" w:sz="0" w:space="0" w:color="auto"/>
            <w:left w:val="none" w:sz="0" w:space="0" w:color="auto"/>
            <w:bottom w:val="none" w:sz="0" w:space="0" w:color="auto"/>
            <w:right w:val="none" w:sz="0" w:space="0" w:color="auto"/>
          </w:divBdr>
        </w:div>
        <w:div w:id="444732244">
          <w:marLeft w:val="1166"/>
          <w:marRight w:val="0"/>
          <w:marTop w:val="0"/>
          <w:marBottom w:val="0"/>
          <w:divBdr>
            <w:top w:val="none" w:sz="0" w:space="0" w:color="auto"/>
            <w:left w:val="none" w:sz="0" w:space="0" w:color="auto"/>
            <w:bottom w:val="none" w:sz="0" w:space="0" w:color="auto"/>
            <w:right w:val="none" w:sz="0" w:space="0" w:color="auto"/>
          </w:divBdr>
        </w:div>
      </w:divsChild>
    </w:div>
    <w:div w:id="138350763">
      <w:bodyDiv w:val="1"/>
      <w:marLeft w:val="0"/>
      <w:marRight w:val="0"/>
      <w:marTop w:val="0"/>
      <w:marBottom w:val="0"/>
      <w:divBdr>
        <w:top w:val="none" w:sz="0" w:space="0" w:color="auto"/>
        <w:left w:val="none" w:sz="0" w:space="0" w:color="auto"/>
        <w:bottom w:val="none" w:sz="0" w:space="0" w:color="auto"/>
        <w:right w:val="none" w:sz="0" w:space="0" w:color="auto"/>
      </w:divBdr>
      <w:divsChild>
        <w:div w:id="1158380389">
          <w:marLeft w:val="547"/>
          <w:marRight w:val="0"/>
          <w:marTop w:val="0"/>
          <w:marBottom w:val="0"/>
          <w:divBdr>
            <w:top w:val="none" w:sz="0" w:space="0" w:color="auto"/>
            <w:left w:val="none" w:sz="0" w:space="0" w:color="auto"/>
            <w:bottom w:val="none" w:sz="0" w:space="0" w:color="auto"/>
            <w:right w:val="none" w:sz="0" w:space="0" w:color="auto"/>
          </w:divBdr>
        </w:div>
        <w:div w:id="166676836">
          <w:marLeft w:val="1800"/>
          <w:marRight w:val="0"/>
          <w:marTop w:val="0"/>
          <w:marBottom w:val="0"/>
          <w:divBdr>
            <w:top w:val="none" w:sz="0" w:space="0" w:color="auto"/>
            <w:left w:val="none" w:sz="0" w:space="0" w:color="auto"/>
            <w:bottom w:val="none" w:sz="0" w:space="0" w:color="auto"/>
            <w:right w:val="none" w:sz="0" w:space="0" w:color="auto"/>
          </w:divBdr>
        </w:div>
        <w:div w:id="329715409">
          <w:marLeft w:val="547"/>
          <w:marRight w:val="0"/>
          <w:marTop w:val="0"/>
          <w:marBottom w:val="0"/>
          <w:divBdr>
            <w:top w:val="none" w:sz="0" w:space="0" w:color="auto"/>
            <w:left w:val="none" w:sz="0" w:space="0" w:color="auto"/>
            <w:bottom w:val="none" w:sz="0" w:space="0" w:color="auto"/>
            <w:right w:val="none" w:sz="0" w:space="0" w:color="auto"/>
          </w:divBdr>
        </w:div>
        <w:div w:id="1770739416">
          <w:marLeft w:val="1800"/>
          <w:marRight w:val="0"/>
          <w:marTop w:val="0"/>
          <w:marBottom w:val="0"/>
          <w:divBdr>
            <w:top w:val="none" w:sz="0" w:space="0" w:color="auto"/>
            <w:left w:val="none" w:sz="0" w:space="0" w:color="auto"/>
            <w:bottom w:val="none" w:sz="0" w:space="0" w:color="auto"/>
            <w:right w:val="none" w:sz="0" w:space="0" w:color="auto"/>
          </w:divBdr>
        </w:div>
        <w:div w:id="1227840035">
          <w:marLeft w:val="547"/>
          <w:marRight w:val="0"/>
          <w:marTop w:val="0"/>
          <w:marBottom w:val="0"/>
          <w:divBdr>
            <w:top w:val="none" w:sz="0" w:space="0" w:color="auto"/>
            <w:left w:val="none" w:sz="0" w:space="0" w:color="auto"/>
            <w:bottom w:val="none" w:sz="0" w:space="0" w:color="auto"/>
            <w:right w:val="none" w:sz="0" w:space="0" w:color="auto"/>
          </w:divBdr>
        </w:div>
        <w:div w:id="308021711">
          <w:marLeft w:val="1800"/>
          <w:marRight w:val="0"/>
          <w:marTop w:val="0"/>
          <w:marBottom w:val="0"/>
          <w:divBdr>
            <w:top w:val="none" w:sz="0" w:space="0" w:color="auto"/>
            <w:left w:val="none" w:sz="0" w:space="0" w:color="auto"/>
            <w:bottom w:val="none" w:sz="0" w:space="0" w:color="auto"/>
            <w:right w:val="none" w:sz="0" w:space="0" w:color="auto"/>
          </w:divBdr>
        </w:div>
        <w:div w:id="1234002340">
          <w:marLeft w:val="547"/>
          <w:marRight w:val="0"/>
          <w:marTop w:val="0"/>
          <w:marBottom w:val="0"/>
          <w:divBdr>
            <w:top w:val="none" w:sz="0" w:space="0" w:color="auto"/>
            <w:left w:val="none" w:sz="0" w:space="0" w:color="auto"/>
            <w:bottom w:val="none" w:sz="0" w:space="0" w:color="auto"/>
            <w:right w:val="none" w:sz="0" w:space="0" w:color="auto"/>
          </w:divBdr>
        </w:div>
        <w:div w:id="2007978426">
          <w:marLeft w:val="1800"/>
          <w:marRight w:val="0"/>
          <w:marTop w:val="0"/>
          <w:marBottom w:val="0"/>
          <w:divBdr>
            <w:top w:val="none" w:sz="0" w:space="0" w:color="auto"/>
            <w:left w:val="none" w:sz="0" w:space="0" w:color="auto"/>
            <w:bottom w:val="none" w:sz="0" w:space="0" w:color="auto"/>
            <w:right w:val="none" w:sz="0" w:space="0" w:color="auto"/>
          </w:divBdr>
        </w:div>
        <w:div w:id="1797868412">
          <w:marLeft w:val="547"/>
          <w:marRight w:val="0"/>
          <w:marTop w:val="0"/>
          <w:marBottom w:val="0"/>
          <w:divBdr>
            <w:top w:val="none" w:sz="0" w:space="0" w:color="auto"/>
            <w:left w:val="none" w:sz="0" w:space="0" w:color="auto"/>
            <w:bottom w:val="none" w:sz="0" w:space="0" w:color="auto"/>
            <w:right w:val="none" w:sz="0" w:space="0" w:color="auto"/>
          </w:divBdr>
        </w:div>
        <w:div w:id="2093771757">
          <w:marLeft w:val="1800"/>
          <w:marRight w:val="0"/>
          <w:marTop w:val="0"/>
          <w:marBottom w:val="0"/>
          <w:divBdr>
            <w:top w:val="none" w:sz="0" w:space="0" w:color="auto"/>
            <w:left w:val="none" w:sz="0" w:space="0" w:color="auto"/>
            <w:bottom w:val="none" w:sz="0" w:space="0" w:color="auto"/>
            <w:right w:val="none" w:sz="0" w:space="0" w:color="auto"/>
          </w:divBdr>
        </w:div>
      </w:divsChild>
    </w:div>
    <w:div w:id="712117438">
      <w:bodyDiv w:val="1"/>
      <w:marLeft w:val="0"/>
      <w:marRight w:val="0"/>
      <w:marTop w:val="0"/>
      <w:marBottom w:val="0"/>
      <w:divBdr>
        <w:top w:val="none" w:sz="0" w:space="0" w:color="auto"/>
        <w:left w:val="none" w:sz="0" w:space="0" w:color="auto"/>
        <w:bottom w:val="none" w:sz="0" w:space="0" w:color="auto"/>
        <w:right w:val="none" w:sz="0" w:space="0" w:color="auto"/>
      </w:divBdr>
      <w:divsChild>
        <w:div w:id="1039863970">
          <w:marLeft w:val="547"/>
          <w:marRight w:val="0"/>
          <w:marTop w:val="0"/>
          <w:marBottom w:val="0"/>
          <w:divBdr>
            <w:top w:val="none" w:sz="0" w:space="0" w:color="auto"/>
            <w:left w:val="none" w:sz="0" w:space="0" w:color="auto"/>
            <w:bottom w:val="none" w:sz="0" w:space="0" w:color="auto"/>
            <w:right w:val="none" w:sz="0" w:space="0" w:color="auto"/>
          </w:divBdr>
        </w:div>
        <w:div w:id="586110599">
          <w:marLeft w:val="1800"/>
          <w:marRight w:val="0"/>
          <w:marTop w:val="0"/>
          <w:marBottom w:val="0"/>
          <w:divBdr>
            <w:top w:val="none" w:sz="0" w:space="0" w:color="auto"/>
            <w:left w:val="none" w:sz="0" w:space="0" w:color="auto"/>
            <w:bottom w:val="none" w:sz="0" w:space="0" w:color="auto"/>
            <w:right w:val="none" w:sz="0" w:space="0" w:color="auto"/>
          </w:divBdr>
        </w:div>
        <w:div w:id="580145056">
          <w:marLeft w:val="547"/>
          <w:marRight w:val="0"/>
          <w:marTop w:val="0"/>
          <w:marBottom w:val="0"/>
          <w:divBdr>
            <w:top w:val="none" w:sz="0" w:space="0" w:color="auto"/>
            <w:left w:val="none" w:sz="0" w:space="0" w:color="auto"/>
            <w:bottom w:val="none" w:sz="0" w:space="0" w:color="auto"/>
            <w:right w:val="none" w:sz="0" w:space="0" w:color="auto"/>
          </w:divBdr>
        </w:div>
        <w:div w:id="1118374096">
          <w:marLeft w:val="1800"/>
          <w:marRight w:val="0"/>
          <w:marTop w:val="0"/>
          <w:marBottom w:val="0"/>
          <w:divBdr>
            <w:top w:val="none" w:sz="0" w:space="0" w:color="auto"/>
            <w:left w:val="none" w:sz="0" w:space="0" w:color="auto"/>
            <w:bottom w:val="none" w:sz="0" w:space="0" w:color="auto"/>
            <w:right w:val="none" w:sz="0" w:space="0" w:color="auto"/>
          </w:divBdr>
        </w:div>
        <w:div w:id="307132533">
          <w:marLeft w:val="547"/>
          <w:marRight w:val="0"/>
          <w:marTop w:val="0"/>
          <w:marBottom w:val="0"/>
          <w:divBdr>
            <w:top w:val="none" w:sz="0" w:space="0" w:color="auto"/>
            <w:left w:val="none" w:sz="0" w:space="0" w:color="auto"/>
            <w:bottom w:val="none" w:sz="0" w:space="0" w:color="auto"/>
            <w:right w:val="none" w:sz="0" w:space="0" w:color="auto"/>
          </w:divBdr>
        </w:div>
        <w:div w:id="1046177205">
          <w:marLeft w:val="1800"/>
          <w:marRight w:val="0"/>
          <w:marTop w:val="0"/>
          <w:marBottom w:val="0"/>
          <w:divBdr>
            <w:top w:val="none" w:sz="0" w:space="0" w:color="auto"/>
            <w:left w:val="none" w:sz="0" w:space="0" w:color="auto"/>
            <w:bottom w:val="none" w:sz="0" w:space="0" w:color="auto"/>
            <w:right w:val="none" w:sz="0" w:space="0" w:color="auto"/>
          </w:divBdr>
        </w:div>
        <w:div w:id="1849130439">
          <w:marLeft w:val="547"/>
          <w:marRight w:val="0"/>
          <w:marTop w:val="0"/>
          <w:marBottom w:val="0"/>
          <w:divBdr>
            <w:top w:val="none" w:sz="0" w:space="0" w:color="auto"/>
            <w:left w:val="none" w:sz="0" w:space="0" w:color="auto"/>
            <w:bottom w:val="none" w:sz="0" w:space="0" w:color="auto"/>
            <w:right w:val="none" w:sz="0" w:space="0" w:color="auto"/>
          </w:divBdr>
        </w:div>
        <w:div w:id="1574464103">
          <w:marLeft w:val="1800"/>
          <w:marRight w:val="0"/>
          <w:marTop w:val="0"/>
          <w:marBottom w:val="0"/>
          <w:divBdr>
            <w:top w:val="none" w:sz="0" w:space="0" w:color="auto"/>
            <w:left w:val="none" w:sz="0" w:space="0" w:color="auto"/>
            <w:bottom w:val="none" w:sz="0" w:space="0" w:color="auto"/>
            <w:right w:val="none" w:sz="0" w:space="0" w:color="auto"/>
          </w:divBdr>
        </w:div>
        <w:div w:id="310717796">
          <w:marLeft w:val="547"/>
          <w:marRight w:val="0"/>
          <w:marTop w:val="0"/>
          <w:marBottom w:val="0"/>
          <w:divBdr>
            <w:top w:val="none" w:sz="0" w:space="0" w:color="auto"/>
            <w:left w:val="none" w:sz="0" w:space="0" w:color="auto"/>
            <w:bottom w:val="none" w:sz="0" w:space="0" w:color="auto"/>
            <w:right w:val="none" w:sz="0" w:space="0" w:color="auto"/>
          </w:divBdr>
        </w:div>
        <w:div w:id="2046439699">
          <w:marLeft w:val="1800"/>
          <w:marRight w:val="0"/>
          <w:marTop w:val="0"/>
          <w:marBottom w:val="0"/>
          <w:divBdr>
            <w:top w:val="none" w:sz="0" w:space="0" w:color="auto"/>
            <w:left w:val="none" w:sz="0" w:space="0" w:color="auto"/>
            <w:bottom w:val="none" w:sz="0" w:space="0" w:color="auto"/>
            <w:right w:val="none" w:sz="0" w:space="0" w:color="auto"/>
          </w:divBdr>
        </w:div>
        <w:div w:id="1133867020">
          <w:marLeft w:val="547"/>
          <w:marRight w:val="0"/>
          <w:marTop w:val="0"/>
          <w:marBottom w:val="0"/>
          <w:divBdr>
            <w:top w:val="none" w:sz="0" w:space="0" w:color="auto"/>
            <w:left w:val="none" w:sz="0" w:space="0" w:color="auto"/>
            <w:bottom w:val="none" w:sz="0" w:space="0" w:color="auto"/>
            <w:right w:val="none" w:sz="0" w:space="0" w:color="auto"/>
          </w:divBdr>
        </w:div>
        <w:div w:id="318315188">
          <w:marLeft w:val="1800"/>
          <w:marRight w:val="0"/>
          <w:marTop w:val="0"/>
          <w:marBottom w:val="0"/>
          <w:divBdr>
            <w:top w:val="none" w:sz="0" w:space="0" w:color="auto"/>
            <w:left w:val="none" w:sz="0" w:space="0" w:color="auto"/>
            <w:bottom w:val="none" w:sz="0" w:space="0" w:color="auto"/>
            <w:right w:val="none" w:sz="0" w:space="0" w:color="auto"/>
          </w:divBdr>
        </w:div>
        <w:div w:id="217742562">
          <w:marLeft w:val="547"/>
          <w:marRight w:val="0"/>
          <w:marTop w:val="0"/>
          <w:marBottom w:val="0"/>
          <w:divBdr>
            <w:top w:val="none" w:sz="0" w:space="0" w:color="auto"/>
            <w:left w:val="none" w:sz="0" w:space="0" w:color="auto"/>
            <w:bottom w:val="none" w:sz="0" w:space="0" w:color="auto"/>
            <w:right w:val="none" w:sz="0" w:space="0" w:color="auto"/>
          </w:divBdr>
        </w:div>
      </w:divsChild>
    </w:div>
    <w:div w:id="789596106">
      <w:bodyDiv w:val="1"/>
      <w:marLeft w:val="0"/>
      <w:marRight w:val="0"/>
      <w:marTop w:val="0"/>
      <w:marBottom w:val="0"/>
      <w:divBdr>
        <w:top w:val="none" w:sz="0" w:space="0" w:color="auto"/>
        <w:left w:val="none" w:sz="0" w:space="0" w:color="auto"/>
        <w:bottom w:val="none" w:sz="0" w:space="0" w:color="auto"/>
        <w:right w:val="none" w:sz="0" w:space="0" w:color="auto"/>
      </w:divBdr>
      <w:divsChild>
        <w:div w:id="455219710">
          <w:marLeft w:val="1166"/>
          <w:marRight w:val="0"/>
          <w:marTop w:val="0"/>
          <w:marBottom w:val="0"/>
          <w:divBdr>
            <w:top w:val="none" w:sz="0" w:space="0" w:color="auto"/>
            <w:left w:val="none" w:sz="0" w:space="0" w:color="auto"/>
            <w:bottom w:val="none" w:sz="0" w:space="0" w:color="auto"/>
            <w:right w:val="none" w:sz="0" w:space="0" w:color="auto"/>
          </w:divBdr>
        </w:div>
      </w:divsChild>
    </w:div>
    <w:div w:id="1136752502">
      <w:bodyDiv w:val="1"/>
      <w:marLeft w:val="0"/>
      <w:marRight w:val="0"/>
      <w:marTop w:val="0"/>
      <w:marBottom w:val="0"/>
      <w:divBdr>
        <w:top w:val="none" w:sz="0" w:space="0" w:color="auto"/>
        <w:left w:val="none" w:sz="0" w:space="0" w:color="auto"/>
        <w:bottom w:val="none" w:sz="0" w:space="0" w:color="auto"/>
        <w:right w:val="none" w:sz="0" w:space="0" w:color="auto"/>
      </w:divBdr>
      <w:divsChild>
        <w:div w:id="1269964228">
          <w:marLeft w:val="547"/>
          <w:marRight w:val="0"/>
          <w:marTop w:val="0"/>
          <w:marBottom w:val="0"/>
          <w:divBdr>
            <w:top w:val="none" w:sz="0" w:space="0" w:color="auto"/>
            <w:left w:val="none" w:sz="0" w:space="0" w:color="auto"/>
            <w:bottom w:val="none" w:sz="0" w:space="0" w:color="auto"/>
            <w:right w:val="none" w:sz="0" w:space="0" w:color="auto"/>
          </w:divBdr>
        </w:div>
        <w:div w:id="1975401301">
          <w:marLeft w:val="1166"/>
          <w:marRight w:val="0"/>
          <w:marTop w:val="0"/>
          <w:marBottom w:val="0"/>
          <w:divBdr>
            <w:top w:val="none" w:sz="0" w:space="0" w:color="auto"/>
            <w:left w:val="none" w:sz="0" w:space="0" w:color="auto"/>
            <w:bottom w:val="none" w:sz="0" w:space="0" w:color="auto"/>
            <w:right w:val="none" w:sz="0" w:space="0" w:color="auto"/>
          </w:divBdr>
        </w:div>
        <w:div w:id="1260404395">
          <w:marLeft w:val="547"/>
          <w:marRight w:val="0"/>
          <w:marTop w:val="0"/>
          <w:marBottom w:val="0"/>
          <w:divBdr>
            <w:top w:val="none" w:sz="0" w:space="0" w:color="auto"/>
            <w:left w:val="none" w:sz="0" w:space="0" w:color="auto"/>
            <w:bottom w:val="none" w:sz="0" w:space="0" w:color="auto"/>
            <w:right w:val="none" w:sz="0" w:space="0" w:color="auto"/>
          </w:divBdr>
        </w:div>
        <w:div w:id="1266770659">
          <w:marLeft w:val="1166"/>
          <w:marRight w:val="0"/>
          <w:marTop w:val="0"/>
          <w:marBottom w:val="0"/>
          <w:divBdr>
            <w:top w:val="none" w:sz="0" w:space="0" w:color="auto"/>
            <w:left w:val="none" w:sz="0" w:space="0" w:color="auto"/>
            <w:bottom w:val="none" w:sz="0" w:space="0" w:color="auto"/>
            <w:right w:val="none" w:sz="0" w:space="0" w:color="auto"/>
          </w:divBdr>
        </w:div>
      </w:divsChild>
    </w:div>
    <w:div w:id="1541479475">
      <w:bodyDiv w:val="1"/>
      <w:marLeft w:val="0"/>
      <w:marRight w:val="0"/>
      <w:marTop w:val="0"/>
      <w:marBottom w:val="0"/>
      <w:divBdr>
        <w:top w:val="none" w:sz="0" w:space="0" w:color="auto"/>
        <w:left w:val="none" w:sz="0" w:space="0" w:color="auto"/>
        <w:bottom w:val="none" w:sz="0" w:space="0" w:color="auto"/>
        <w:right w:val="none" w:sz="0" w:space="0" w:color="auto"/>
      </w:divBdr>
      <w:divsChild>
        <w:div w:id="1961641469">
          <w:marLeft w:val="1800"/>
          <w:marRight w:val="0"/>
          <w:marTop w:val="0"/>
          <w:marBottom w:val="0"/>
          <w:divBdr>
            <w:top w:val="none" w:sz="0" w:space="0" w:color="auto"/>
            <w:left w:val="none" w:sz="0" w:space="0" w:color="auto"/>
            <w:bottom w:val="none" w:sz="0" w:space="0" w:color="auto"/>
            <w:right w:val="none" w:sz="0" w:space="0" w:color="auto"/>
          </w:divBdr>
        </w:div>
        <w:div w:id="209877882">
          <w:marLeft w:val="2520"/>
          <w:marRight w:val="0"/>
          <w:marTop w:val="0"/>
          <w:marBottom w:val="0"/>
          <w:divBdr>
            <w:top w:val="none" w:sz="0" w:space="0" w:color="auto"/>
            <w:left w:val="none" w:sz="0" w:space="0" w:color="auto"/>
            <w:bottom w:val="none" w:sz="0" w:space="0" w:color="auto"/>
            <w:right w:val="none" w:sz="0" w:space="0" w:color="auto"/>
          </w:divBdr>
        </w:div>
        <w:div w:id="699208223">
          <w:marLeft w:val="2520"/>
          <w:marRight w:val="0"/>
          <w:marTop w:val="0"/>
          <w:marBottom w:val="0"/>
          <w:divBdr>
            <w:top w:val="none" w:sz="0" w:space="0" w:color="auto"/>
            <w:left w:val="none" w:sz="0" w:space="0" w:color="auto"/>
            <w:bottom w:val="none" w:sz="0" w:space="0" w:color="auto"/>
            <w:right w:val="none" w:sz="0" w:space="0" w:color="auto"/>
          </w:divBdr>
        </w:div>
        <w:div w:id="1182629626">
          <w:marLeft w:val="2520"/>
          <w:marRight w:val="0"/>
          <w:marTop w:val="0"/>
          <w:marBottom w:val="0"/>
          <w:divBdr>
            <w:top w:val="none" w:sz="0" w:space="0" w:color="auto"/>
            <w:left w:val="none" w:sz="0" w:space="0" w:color="auto"/>
            <w:bottom w:val="none" w:sz="0" w:space="0" w:color="auto"/>
            <w:right w:val="none" w:sz="0" w:space="0" w:color="auto"/>
          </w:divBdr>
        </w:div>
      </w:divsChild>
    </w:div>
    <w:div w:id="1574074950">
      <w:bodyDiv w:val="1"/>
      <w:marLeft w:val="0"/>
      <w:marRight w:val="0"/>
      <w:marTop w:val="0"/>
      <w:marBottom w:val="0"/>
      <w:divBdr>
        <w:top w:val="none" w:sz="0" w:space="0" w:color="auto"/>
        <w:left w:val="none" w:sz="0" w:space="0" w:color="auto"/>
        <w:bottom w:val="none" w:sz="0" w:space="0" w:color="auto"/>
        <w:right w:val="none" w:sz="0" w:space="0" w:color="auto"/>
      </w:divBdr>
      <w:divsChild>
        <w:div w:id="542526112">
          <w:marLeft w:val="547"/>
          <w:marRight w:val="0"/>
          <w:marTop w:val="0"/>
          <w:marBottom w:val="0"/>
          <w:divBdr>
            <w:top w:val="none" w:sz="0" w:space="0" w:color="auto"/>
            <w:left w:val="none" w:sz="0" w:space="0" w:color="auto"/>
            <w:bottom w:val="none" w:sz="0" w:space="0" w:color="auto"/>
            <w:right w:val="none" w:sz="0" w:space="0" w:color="auto"/>
          </w:divBdr>
        </w:div>
        <w:div w:id="90125118">
          <w:marLeft w:val="547"/>
          <w:marRight w:val="0"/>
          <w:marTop w:val="0"/>
          <w:marBottom w:val="0"/>
          <w:divBdr>
            <w:top w:val="none" w:sz="0" w:space="0" w:color="auto"/>
            <w:left w:val="none" w:sz="0" w:space="0" w:color="auto"/>
            <w:bottom w:val="none" w:sz="0" w:space="0" w:color="auto"/>
            <w:right w:val="none" w:sz="0" w:space="0" w:color="auto"/>
          </w:divBdr>
        </w:div>
      </w:divsChild>
    </w:div>
    <w:div w:id="1692610930">
      <w:bodyDiv w:val="1"/>
      <w:marLeft w:val="0"/>
      <w:marRight w:val="0"/>
      <w:marTop w:val="0"/>
      <w:marBottom w:val="0"/>
      <w:divBdr>
        <w:top w:val="none" w:sz="0" w:space="0" w:color="auto"/>
        <w:left w:val="none" w:sz="0" w:space="0" w:color="auto"/>
        <w:bottom w:val="none" w:sz="0" w:space="0" w:color="auto"/>
        <w:right w:val="none" w:sz="0" w:space="0" w:color="auto"/>
      </w:divBdr>
      <w:divsChild>
        <w:div w:id="841824054">
          <w:marLeft w:val="547"/>
          <w:marRight w:val="0"/>
          <w:marTop w:val="0"/>
          <w:marBottom w:val="0"/>
          <w:divBdr>
            <w:top w:val="none" w:sz="0" w:space="0" w:color="auto"/>
            <w:left w:val="none" w:sz="0" w:space="0" w:color="auto"/>
            <w:bottom w:val="none" w:sz="0" w:space="0" w:color="auto"/>
            <w:right w:val="none" w:sz="0" w:space="0" w:color="auto"/>
          </w:divBdr>
        </w:div>
        <w:div w:id="1023049065">
          <w:marLeft w:val="1800"/>
          <w:marRight w:val="0"/>
          <w:marTop w:val="0"/>
          <w:marBottom w:val="0"/>
          <w:divBdr>
            <w:top w:val="none" w:sz="0" w:space="0" w:color="auto"/>
            <w:left w:val="none" w:sz="0" w:space="0" w:color="auto"/>
            <w:bottom w:val="none" w:sz="0" w:space="0" w:color="auto"/>
            <w:right w:val="none" w:sz="0" w:space="0" w:color="auto"/>
          </w:divBdr>
        </w:div>
        <w:div w:id="1169174437">
          <w:marLeft w:val="547"/>
          <w:marRight w:val="0"/>
          <w:marTop w:val="0"/>
          <w:marBottom w:val="0"/>
          <w:divBdr>
            <w:top w:val="none" w:sz="0" w:space="0" w:color="auto"/>
            <w:left w:val="none" w:sz="0" w:space="0" w:color="auto"/>
            <w:bottom w:val="none" w:sz="0" w:space="0" w:color="auto"/>
            <w:right w:val="none" w:sz="0" w:space="0" w:color="auto"/>
          </w:divBdr>
        </w:div>
        <w:div w:id="1831021608">
          <w:marLeft w:val="1800"/>
          <w:marRight w:val="0"/>
          <w:marTop w:val="0"/>
          <w:marBottom w:val="0"/>
          <w:divBdr>
            <w:top w:val="none" w:sz="0" w:space="0" w:color="auto"/>
            <w:left w:val="none" w:sz="0" w:space="0" w:color="auto"/>
            <w:bottom w:val="none" w:sz="0" w:space="0" w:color="auto"/>
            <w:right w:val="none" w:sz="0" w:space="0" w:color="auto"/>
          </w:divBdr>
        </w:div>
        <w:div w:id="53167356">
          <w:marLeft w:val="547"/>
          <w:marRight w:val="0"/>
          <w:marTop w:val="0"/>
          <w:marBottom w:val="0"/>
          <w:divBdr>
            <w:top w:val="none" w:sz="0" w:space="0" w:color="auto"/>
            <w:left w:val="none" w:sz="0" w:space="0" w:color="auto"/>
            <w:bottom w:val="none" w:sz="0" w:space="0" w:color="auto"/>
            <w:right w:val="none" w:sz="0" w:space="0" w:color="auto"/>
          </w:divBdr>
        </w:div>
        <w:div w:id="122817272">
          <w:marLeft w:val="1800"/>
          <w:marRight w:val="0"/>
          <w:marTop w:val="0"/>
          <w:marBottom w:val="0"/>
          <w:divBdr>
            <w:top w:val="none" w:sz="0" w:space="0" w:color="auto"/>
            <w:left w:val="none" w:sz="0" w:space="0" w:color="auto"/>
            <w:bottom w:val="none" w:sz="0" w:space="0" w:color="auto"/>
            <w:right w:val="none" w:sz="0" w:space="0" w:color="auto"/>
          </w:divBdr>
        </w:div>
        <w:div w:id="1364088673">
          <w:marLeft w:val="547"/>
          <w:marRight w:val="0"/>
          <w:marTop w:val="0"/>
          <w:marBottom w:val="0"/>
          <w:divBdr>
            <w:top w:val="none" w:sz="0" w:space="0" w:color="auto"/>
            <w:left w:val="none" w:sz="0" w:space="0" w:color="auto"/>
            <w:bottom w:val="none" w:sz="0" w:space="0" w:color="auto"/>
            <w:right w:val="none" w:sz="0" w:space="0" w:color="auto"/>
          </w:divBdr>
        </w:div>
        <w:div w:id="1147554651">
          <w:marLeft w:val="1800"/>
          <w:marRight w:val="0"/>
          <w:marTop w:val="0"/>
          <w:marBottom w:val="0"/>
          <w:divBdr>
            <w:top w:val="none" w:sz="0" w:space="0" w:color="auto"/>
            <w:left w:val="none" w:sz="0" w:space="0" w:color="auto"/>
            <w:bottom w:val="none" w:sz="0" w:space="0" w:color="auto"/>
            <w:right w:val="none" w:sz="0" w:space="0" w:color="auto"/>
          </w:divBdr>
        </w:div>
        <w:div w:id="163981352">
          <w:marLeft w:val="547"/>
          <w:marRight w:val="0"/>
          <w:marTop w:val="0"/>
          <w:marBottom w:val="0"/>
          <w:divBdr>
            <w:top w:val="none" w:sz="0" w:space="0" w:color="auto"/>
            <w:left w:val="none" w:sz="0" w:space="0" w:color="auto"/>
            <w:bottom w:val="none" w:sz="0" w:space="0" w:color="auto"/>
            <w:right w:val="none" w:sz="0" w:space="0" w:color="auto"/>
          </w:divBdr>
        </w:div>
        <w:div w:id="591352724">
          <w:marLeft w:val="1800"/>
          <w:marRight w:val="0"/>
          <w:marTop w:val="0"/>
          <w:marBottom w:val="0"/>
          <w:divBdr>
            <w:top w:val="none" w:sz="0" w:space="0" w:color="auto"/>
            <w:left w:val="none" w:sz="0" w:space="0" w:color="auto"/>
            <w:bottom w:val="none" w:sz="0" w:space="0" w:color="auto"/>
            <w:right w:val="none" w:sz="0" w:space="0" w:color="auto"/>
          </w:divBdr>
        </w:div>
      </w:divsChild>
    </w:div>
    <w:div w:id="1750425988">
      <w:bodyDiv w:val="1"/>
      <w:marLeft w:val="0"/>
      <w:marRight w:val="0"/>
      <w:marTop w:val="0"/>
      <w:marBottom w:val="0"/>
      <w:divBdr>
        <w:top w:val="none" w:sz="0" w:space="0" w:color="auto"/>
        <w:left w:val="none" w:sz="0" w:space="0" w:color="auto"/>
        <w:bottom w:val="none" w:sz="0" w:space="0" w:color="auto"/>
        <w:right w:val="none" w:sz="0" w:space="0" w:color="auto"/>
      </w:divBdr>
      <w:divsChild>
        <w:div w:id="1428572079">
          <w:marLeft w:val="547"/>
          <w:marRight w:val="0"/>
          <w:marTop w:val="0"/>
          <w:marBottom w:val="0"/>
          <w:divBdr>
            <w:top w:val="none" w:sz="0" w:space="0" w:color="auto"/>
            <w:left w:val="none" w:sz="0" w:space="0" w:color="auto"/>
            <w:bottom w:val="none" w:sz="0" w:space="0" w:color="auto"/>
            <w:right w:val="none" w:sz="0" w:space="0" w:color="auto"/>
          </w:divBdr>
        </w:div>
        <w:div w:id="688799935">
          <w:marLeft w:val="547"/>
          <w:marRight w:val="0"/>
          <w:marTop w:val="0"/>
          <w:marBottom w:val="0"/>
          <w:divBdr>
            <w:top w:val="none" w:sz="0" w:space="0" w:color="auto"/>
            <w:left w:val="none" w:sz="0" w:space="0" w:color="auto"/>
            <w:bottom w:val="none" w:sz="0" w:space="0" w:color="auto"/>
            <w:right w:val="none" w:sz="0" w:space="0" w:color="auto"/>
          </w:divBdr>
        </w:div>
      </w:divsChild>
    </w:div>
    <w:div w:id="1933707577">
      <w:bodyDiv w:val="1"/>
      <w:marLeft w:val="0"/>
      <w:marRight w:val="0"/>
      <w:marTop w:val="0"/>
      <w:marBottom w:val="0"/>
      <w:divBdr>
        <w:top w:val="none" w:sz="0" w:space="0" w:color="auto"/>
        <w:left w:val="none" w:sz="0" w:space="0" w:color="auto"/>
        <w:bottom w:val="none" w:sz="0" w:space="0" w:color="auto"/>
        <w:right w:val="none" w:sz="0" w:space="0" w:color="auto"/>
      </w:divBdr>
      <w:divsChild>
        <w:div w:id="693699161">
          <w:marLeft w:val="547"/>
          <w:marRight w:val="0"/>
          <w:marTop w:val="0"/>
          <w:marBottom w:val="0"/>
          <w:divBdr>
            <w:top w:val="none" w:sz="0" w:space="0" w:color="auto"/>
            <w:left w:val="none" w:sz="0" w:space="0" w:color="auto"/>
            <w:bottom w:val="none" w:sz="0" w:space="0" w:color="auto"/>
            <w:right w:val="none" w:sz="0" w:space="0" w:color="auto"/>
          </w:divBdr>
        </w:div>
        <w:div w:id="511846154">
          <w:marLeft w:val="1166"/>
          <w:marRight w:val="0"/>
          <w:marTop w:val="0"/>
          <w:marBottom w:val="0"/>
          <w:divBdr>
            <w:top w:val="none" w:sz="0" w:space="0" w:color="auto"/>
            <w:left w:val="none" w:sz="0" w:space="0" w:color="auto"/>
            <w:bottom w:val="none" w:sz="0" w:space="0" w:color="auto"/>
            <w:right w:val="none" w:sz="0" w:space="0" w:color="auto"/>
          </w:divBdr>
        </w:div>
        <w:div w:id="1294284873">
          <w:marLeft w:val="1166"/>
          <w:marRight w:val="0"/>
          <w:marTop w:val="0"/>
          <w:marBottom w:val="0"/>
          <w:divBdr>
            <w:top w:val="none" w:sz="0" w:space="0" w:color="auto"/>
            <w:left w:val="none" w:sz="0" w:space="0" w:color="auto"/>
            <w:bottom w:val="none" w:sz="0" w:space="0" w:color="auto"/>
            <w:right w:val="none" w:sz="0" w:space="0" w:color="auto"/>
          </w:divBdr>
        </w:div>
        <w:div w:id="1571579988">
          <w:marLeft w:val="547"/>
          <w:marRight w:val="0"/>
          <w:marTop w:val="0"/>
          <w:marBottom w:val="0"/>
          <w:divBdr>
            <w:top w:val="none" w:sz="0" w:space="0" w:color="auto"/>
            <w:left w:val="none" w:sz="0" w:space="0" w:color="auto"/>
            <w:bottom w:val="none" w:sz="0" w:space="0" w:color="auto"/>
            <w:right w:val="none" w:sz="0" w:space="0" w:color="auto"/>
          </w:divBdr>
        </w:div>
      </w:divsChild>
    </w:div>
    <w:div w:id="2078937263">
      <w:bodyDiv w:val="1"/>
      <w:marLeft w:val="0"/>
      <w:marRight w:val="0"/>
      <w:marTop w:val="0"/>
      <w:marBottom w:val="0"/>
      <w:divBdr>
        <w:top w:val="none" w:sz="0" w:space="0" w:color="auto"/>
        <w:left w:val="none" w:sz="0" w:space="0" w:color="auto"/>
        <w:bottom w:val="none" w:sz="0" w:space="0" w:color="auto"/>
        <w:right w:val="none" w:sz="0" w:space="0" w:color="auto"/>
      </w:divBdr>
      <w:divsChild>
        <w:div w:id="1216697874">
          <w:marLeft w:val="547"/>
          <w:marRight w:val="0"/>
          <w:marTop w:val="0"/>
          <w:marBottom w:val="0"/>
          <w:divBdr>
            <w:top w:val="none" w:sz="0" w:space="0" w:color="auto"/>
            <w:left w:val="none" w:sz="0" w:space="0" w:color="auto"/>
            <w:bottom w:val="none" w:sz="0" w:space="0" w:color="auto"/>
            <w:right w:val="none" w:sz="0" w:space="0" w:color="auto"/>
          </w:divBdr>
        </w:div>
        <w:div w:id="620496508">
          <w:marLeft w:val="1166"/>
          <w:marRight w:val="0"/>
          <w:marTop w:val="0"/>
          <w:marBottom w:val="0"/>
          <w:divBdr>
            <w:top w:val="none" w:sz="0" w:space="0" w:color="auto"/>
            <w:left w:val="none" w:sz="0" w:space="0" w:color="auto"/>
            <w:bottom w:val="none" w:sz="0" w:space="0" w:color="auto"/>
            <w:right w:val="none" w:sz="0" w:space="0" w:color="auto"/>
          </w:divBdr>
        </w:div>
        <w:div w:id="1030110889">
          <w:marLeft w:val="1166"/>
          <w:marRight w:val="0"/>
          <w:marTop w:val="0"/>
          <w:marBottom w:val="0"/>
          <w:divBdr>
            <w:top w:val="none" w:sz="0" w:space="0" w:color="auto"/>
            <w:left w:val="none" w:sz="0" w:space="0" w:color="auto"/>
            <w:bottom w:val="none" w:sz="0" w:space="0" w:color="auto"/>
            <w:right w:val="none" w:sz="0" w:space="0" w:color="auto"/>
          </w:divBdr>
        </w:div>
        <w:div w:id="1673723927">
          <w:marLeft w:val="1166"/>
          <w:marRight w:val="0"/>
          <w:marTop w:val="0"/>
          <w:marBottom w:val="0"/>
          <w:divBdr>
            <w:top w:val="none" w:sz="0" w:space="0" w:color="auto"/>
            <w:left w:val="none" w:sz="0" w:space="0" w:color="auto"/>
            <w:bottom w:val="none" w:sz="0" w:space="0" w:color="auto"/>
            <w:right w:val="none" w:sz="0" w:space="0" w:color="auto"/>
          </w:divBdr>
        </w:div>
        <w:div w:id="2095859928">
          <w:marLeft w:val="1166"/>
          <w:marRight w:val="0"/>
          <w:marTop w:val="0"/>
          <w:marBottom w:val="0"/>
          <w:divBdr>
            <w:top w:val="none" w:sz="0" w:space="0" w:color="auto"/>
            <w:left w:val="none" w:sz="0" w:space="0" w:color="auto"/>
            <w:bottom w:val="none" w:sz="0" w:space="0" w:color="auto"/>
            <w:right w:val="none" w:sz="0" w:space="0" w:color="auto"/>
          </w:divBdr>
        </w:div>
        <w:div w:id="321740520">
          <w:marLeft w:val="1166"/>
          <w:marRight w:val="0"/>
          <w:marTop w:val="0"/>
          <w:marBottom w:val="0"/>
          <w:divBdr>
            <w:top w:val="none" w:sz="0" w:space="0" w:color="auto"/>
            <w:left w:val="none" w:sz="0" w:space="0" w:color="auto"/>
            <w:bottom w:val="none" w:sz="0" w:space="0" w:color="auto"/>
            <w:right w:val="none" w:sz="0" w:space="0" w:color="auto"/>
          </w:divBdr>
        </w:div>
        <w:div w:id="311492880">
          <w:marLeft w:val="547"/>
          <w:marRight w:val="0"/>
          <w:marTop w:val="0"/>
          <w:marBottom w:val="0"/>
          <w:divBdr>
            <w:top w:val="none" w:sz="0" w:space="0" w:color="auto"/>
            <w:left w:val="none" w:sz="0" w:space="0" w:color="auto"/>
            <w:bottom w:val="none" w:sz="0" w:space="0" w:color="auto"/>
            <w:right w:val="none" w:sz="0" w:space="0" w:color="auto"/>
          </w:divBdr>
        </w:div>
        <w:div w:id="1214931290">
          <w:marLeft w:val="1166"/>
          <w:marRight w:val="0"/>
          <w:marTop w:val="0"/>
          <w:marBottom w:val="0"/>
          <w:divBdr>
            <w:top w:val="none" w:sz="0" w:space="0" w:color="auto"/>
            <w:left w:val="none" w:sz="0" w:space="0" w:color="auto"/>
            <w:bottom w:val="none" w:sz="0" w:space="0" w:color="auto"/>
            <w:right w:val="none" w:sz="0" w:space="0" w:color="auto"/>
          </w:divBdr>
        </w:div>
        <w:div w:id="1494488762">
          <w:marLeft w:val="1166"/>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7" Type="http://schemas.openxmlformats.org/officeDocument/2006/relationships/hyperlink" Target="http://ooici.ucsd.edu/spaces/display/WS/Home" TargetMode="External"/><Relationship Id="rId1" Type="http://schemas.openxmlformats.org/officeDocument/2006/relationships/styles" Target="styles.xml"/><Relationship Id="rId24" Type="http://schemas.openxmlformats.org/officeDocument/2006/relationships/image" Target="media/image7.jpeg"/><Relationship Id="rId25" Type="http://schemas.openxmlformats.org/officeDocument/2006/relationships/image" Target="media/image8.png"/><Relationship Id="rId8" Type="http://schemas.openxmlformats.org/officeDocument/2006/relationships/hyperlink" Target="http://roadnet.ucsd.edu/" TargetMode="External"/><Relationship Id="rId13" Type="http://schemas.openxmlformats.org/officeDocument/2006/relationships/hyperlink" Target="http://marine.rutgers.edu/mrs/LEO/LEO15.html" TargetMode="External"/><Relationship Id="rId10" Type="http://schemas.openxmlformats.org/officeDocument/2006/relationships/hyperlink" Target="http://www.whoi.edu/mvco/" TargetMode="External"/><Relationship Id="rId12" Type="http://schemas.openxmlformats.org/officeDocument/2006/relationships/hyperlink" Target="http://www.mbari.org/rd/sensors/documents/2300002_User%20Requirements.pdf" TargetMode="External"/><Relationship Id="rId17" Type="http://schemas.openxmlformats.org/officeDocument/2006/relationships/hyperlink" Target="http://www.mbari.org/rd/sensors/2004workshop.htm" TargetMode="External"/><Relationship Id="rId9" Type="http://schemas.openxmlformats.org/officeDocument/2006/relationships/hyperlink" Target="http://www.earthscope.org/" TargetMode="External"/><Relationship Id="rId18" Type="http://schemas.openxmlformats.org/officeDocument/2006/relationships/image" Target="media/image1.png"/><Relationship Id="rId3" Type="http://schemas.openxmlformats.org/officeDocument/2006/relationships/webSettings" Target="webSettings.xml"/><Relationship Id="rId27" Type="http://schemas.openxmlformats.org/officeDocument/2006/relationships/theme" Target="theme/theme1.xml"/><Relationship Id="rId14" Type="http://schemas.openxmlformats.org/officeDocument/2006/relationships/hyperlink" Target="http://www.venus.uvic.ca/" TargetMode="External"/><Relationship Id="rId23" Type="http://schemas.openxmlformats.org/officeDocument/2006/relationships/image" Target="media/image6.jpeg"/><Relationship Id="rId4" Type="http://schemas.openxmlformats.org/officeDocument/2006/relationships/hyperlink" Target="http://forge.gridforum.org/sf/docman/do/listDocuments/projects.risge-rg/docman.root.meeting_materials.ingrid08" TargetMode="External"/><Relationship Id="rId26" Type="http://schemas.openxmlformats.org/officeDocument/2006/relationships/fontTable" Target="fontTable.xml"/><Relationship Id="rId11" Type="http://schemas.openxmlformats.org/officeDocument/2006/relationships/hyperlink" Target="http://www.mbari.org/moos/" TargetMode="External"/><Relationship Id="rId6" Type="http://schemas.openxmlformats.org/officeDocument/2006/relationships/hyperlink" Target="http://www.ringrid.eu/public/deliverables/RINGrid-WP6-D6_2-2008-04-20-1-GRN-Report_on_requirements_verification.pdf" TargetMode="External"/><Relationship Id="rId16" Type="http://schemas.openxmlformats.org/officeDocument/2006/relationships/hyperlink" Target="http://www.mbari.org/mars/" TargetMode="External"/><Relationship Id="rId5" Type="http://schemas.openxmlformats.org/officeDocument/2006/relationships/hyperlink" Target="http://www.joiscience.org/ocean_observing" TargetMode="External"/><Relationship Id="rId15" Type="http://schemas.openxmlformats.org/officeDocument/2006/relationships/hyperlink" Target="http://www.soest.hawaii.edu/h2o/" TargetMode="External"/><Relationship Id="rId19" Type="http://schemas.openxmlformats.org/officeDocument/2006/relationships/image" Target="media/image2.jpeg"/><Relationship Id="rId20" Type="http://schemas.openxmlformats.org/officeDocument/2006/relationships/image" Target="media/image3.jpeg"/><Relationship Id="rId22" Type="http://schemas.openxmlformats.org/officeDocument/2006/relationships/image" Target="media/image5.jpeg"/><Relationship Id="rId21" Type="http://schemas.openxmlformats.org/officeDocument/2006/relationships/image" Target="media/image4.jpeg"/><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7</Pages>
  <Words>1827</Words>
  <Characters>10417</Characters>
  <Application>Microsoft Word 12.1.1</Application>
  <DocSecurity>0</DocSecurity>
  <Lines>86</Lines>
  <Paragraphs>20</Paragraphs>
  <ScaleCrop>false</ScaleCrop>
  <Company>MBARI</Company>
  <LinksUpToDate>false</LinksUpToDate>
  <CharactersWithSpaces>12792</CharactersWithSpaces>
  <SharedDoc>false</SharedDoc>
  <HyperlinksChanged>false</HyperlinksChanged>
  <AppVersion>12.0257</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Duane Edgington</cp:lastModifiedBy>
  <cp:revision>10</cp:revision>
  <dcterms:created xsi:type="dcterms:W3CDTF">2008-06-04T04:42:00Z</dcterms:created>
  <dcterms:modified xsi:type="dcterms:W3CDTF">2008-07-07T21:58:00Z</dcterms:modified>
</cp:coreProperties>
</file>